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6136" w:rsidRDefault="00D236D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54A05" w:rsidRPr="00B54A05" w:rsidRDefault="00C41D38" w:rsidP="00B54A05">
                  <w:pPr>
                    <w:jc w:val="both"/>
                    <w:rPr>
                      <w:sz w:val="18"/>
                    </w:rPr>
                  </w:pPr>
                  <w:r w:rsidRPr="0048545A">
                    <w:rPr>
                      <w:sz w:val="18"/>
                    </w:rPr>
                    <w:t xml:space="preserve">Приложение   к ОПОП по направлению подготовки 45.03.01 Филология </w:t>
                  </w:r>
                  <w:r w:rsidRPr="0048545A">
                    <w:rPr>
                      <w:color w:val="000000"/>
                      <w:sz w:val="18"/>
                    </w:rPr>
                    <w:t>(уровень бакалавриата)</w:t>
                  </w:r>
                  <w:r w:rsidRPr="0048545A">
                    <w:rPr>
                      <w:sz w:val="18"/>
                    </w:rPr>
                    <w:t>, Направленность (профиль) программы «</w:t>
                  </w:r>
                  <w:r w:rsidR="00CE5C84">
                    <w:rPr>
                      <w:sz w:val="18"/>
                    </w:rPr>
                    <w:t>Отечественная филология</w:t>
                  </w:r>
                  <w:r w:rsidR="00997D5B">
                    <w:rPr>
                      <w:sz w:val="18"/>
                    </w:rPr>
                    <w:t xml:space="preserve">», </w:t>
                  </w:r>
                  <w:r w:rsidR="00B54A05" w:rsidRPr="00B54A05">
                    <w:rPr>
                      <w:sz w:val="18"/>
                    </w:rPr>
                    <w:t xml:space="preserve">утв. приказом ректора ОмГА от </w:t>
                  </w:r>
                  <w:r w:rsidR="00EC78CF" w:rsidRPr="002B23B1">
                    <w:t>2</w:t>
                  </w:r>
                  <w:r w:rsidR="00EC78CF">
                    <w:t>8.03.2022</w:t>
                  </w:r>
                  <w:r w:rsidR="00EC78CF" w:rsidRPr="002B23B1">
                    <w:t xml:space="preserve"> № </w:t>
                  </w:r>
                  <w:r w:rsidR="00EC78CF">
                    <w:t>28</w:t>
                  </w:r>
                </w:p>
                <w:p w:rsidR="00C41D38" w:rsidRPr="0048545A" w:rsidRDefault="00C41D38" w:rsidP="00D1753D">
                  <w:pPr>
                    <w:jc w:val="both"/>
                    <w:rPr>
                      <w:sz w:val="18"/>
                    </w:rPr>
                  </w:pPr>
                </w:p>
              </w:txbxContent>
            </v:textbox>
          </v:shape>
        </w:pict>
      </w: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D1753D" w:rsidRPr="006B6136" w:rsidRDefault="00D1753D" w:rsidP="00D1753D">
      <w:pPr>
        <w:widowControl/>
        <w:autoSpaceDE/>
        <w:adjustRightInd/>
        <w:ind w:left="5670"/>
        <w:rPr>
          <w:rFonts w:eastAsia="Courier New"/>
          <w:b/>
          <w:bCs/>
          <w:sz w:val="24"/>
          <w:szCs w:val="24"/>
        </w:rPr>
      </w:pPr>
    </w:p>
    <w:p w:rsidR="00C94464" w:rsidRPr="006B6136" w:rsidRDefault="00C94464"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Частное учреждение образовательная организация высшего образования</w:t>
      </w:r>
    </w:p>
    <w:p w:rsidR="00D1753D" w:rsidRPr="006B6136" w:rsidRDefault="002D349E"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6B613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6B6136" w:rsidRDefault="007C277B" w:rsidP="00C94464">
      <w:pPr>
        <w:autoSpaceDE/>
        <w:adjustRightInd/>
        <w:ind w:right="1"/>
        <w:contextualSpacing/>
        <w:jc w:val="center"/>
        <w:rPr>
          <w:rFonts w:eastAsia="Courier New"/>
          <w:noProof/>
          <w:sz w:val="24"/>
          <w:szCs w:val="24"/>
          <w:lang w:bidi="ru-RU"/>
        </w:rPr>
      </w:pPr>
      <w:r w:rsidRPr="006B6136">
        <w:rPr>
          <w:rFonts w:eastAsia="Courier New"/>
          <w:noProof/>
          <w:sz w:val="24"/>
          <w:szCs w:val="24"/>
          <w:lang w:bidi="ru-RU"/>
        </w:rPr>
        <w:t xml:space="preserve">Кафедра </w:t>
      </w:r>
      <w:r w:rsidR="0019492A">
        <w:rPr>
          <w:rFonts w:eastAsia="Courier New"/>
          <w:noProof/>
          <w:sz w:val="24"/>
          <w:szCs w:val="24"/>
          <w:lang w:bidi="ru-RU"/>
        </w:rPr>
        <w:t>ф</w:t>
      </w:r>
      <w:r w:rsidR="0081421B" w:rsidRPr="006B6136">
        <w:rPr>
          <w:rFonts w:eastAsia="Courier New"/>
          <w:noProof/>
          <w:sz w:val="24"/>
          <w:szCs w:val="24"/>
          <w:lang w:bidi="ru-RU"/>
        </w:rPr>
        <w:t>илологии, журналистики и массовых коммуникаций</w:t>
      </w:r>
    </w:p>
    <w:p w:rsidR="007C277B" w:rsidRPr="006B6136" w:rsidRDefault="007C277B" w:rsidP="00C94464">
      <w:pPr>
        <w:autoSpaceDE/>
        <w:adjustRightInd/>
        <w:ind w:right="1"/>
        <w:contextualSpacing/>
        <w:jc w:val="center"/>
        <w:rPr>
          <w:rFonts w:eastAsia="Courier New"/>
          <w:noProof/>
          <w:sz w:val="24"/>
          <w:szCs w:val="24"/>
          <w:lang w:bidi="ru-RU"/>
        </w:rPr>
      </w:pPr>
    </w:p>
    <w:p w:rsidR="00C94464" w:rsidRPr="006B6136" w:rsidRDefault="00D236D7"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41D38" w:rsidRPr="00C94464" w:rsidRDefault="00C41D38" w:rsidP="00C94464">
                  <w:pPr>
                    <w:jc w:val="center"/>
                    <w:rPr>
                      <w:sz w:val="24"/>
                      <w:szCs w:val="24"/>
                    </w:rPr>
                  </w:pPr>
                  <w:r w:rsidRPr="00C94464">
                    <w:rPr>
                      <w:sz w:val="24"/>
                      <w:szCs w:val="24"/>
                    </w:rPr>
                    <w:t>УТВЕРЖДАЮ:</w:t>
                  </w:r>
                </w:p>
                <w:p w:rsidR="00C41D38" w:rsidRPr="00C94464" w:rsidRDefault="00C41D38" w:rsidP="00C94464">
                  <w:pPr>
                    <w:jc w:val="center"/>
                    <w:rPr>
                      <w:sz w:val="24"/>
                      <w:szCs w:val="24"/>
                    </w:rPr>
                  </w:pPr>
                  <w:r w:rsidRPr="00C94464">
                    <w:rPr>
                      <w:sz w:val="24"/>
                      <w:szCs w:val="24"/>
                    </w:rPr>
                    <w:t>Ректор, д.фил.н., профессор</w:t>
                  </w:r>
                </w:p>
                <w:p w:rsidR="00C41D38" w:rsidRDefault="00C41D38" w:rsidP="00C94464">
                  <w:pPr>
                    <w:jc w:val="center"/>
                    <w:rPr>
                      <w:sz w:val="24"/>
                      <w:szCs w:val="24"/>
                    </w:rPr>
                  </w:pPr>
                </w:p>
                <w:p w:rsidR="00C41D38" w:rsidRPr="00C94464" w:rsidRDefault="00C41D38" w:rsidP="00C94464">
                  <w:pPr>
                    <w:jc w:val="center"/>
                    <w:rPr>
                      <w:sz w:val="24"/>
                      <w:szCs w:val="24"/>
                    </w:rPr>
                  </w:pPr>
                  <w:r w:rsidRPr="00C94464">
                    <w:rPr>
                      <w:sz w:val="24"/>
                      <w:szCs w:val="24"/>
                    </w:rPr>
                    <w:t>______________А.Э. Еремеев</w:t>
                  </w:r>
                </w:p>
                <w:p w:rsidR="00C41D38" w:rsidRPr="00C94464" w:rsidRDefault="00C41D38" w:rsidP="00C94464">
                  <w:pPr>
                    <w:jc w:val="center"/>
                    <w:rPr>
                      <w:sz w:val="24"/>
                      <w:szCs w:val="24"/>
                    </w:rPr>
                  </w:pPr>
                  <w:r>
                    <w:rPr>
                      <w:sz w:val="24"/>
                      <w:szCs w:val="24"/>
                    </w:rPr>
                    <w:t xml:space="preserve">                              </w:t>
                  </w:r>
                  <w:r w:rsidR="00EC78CF" w:rsidRPr="00595AB4">
                    <w:rPr>
                      <w:sz w:val="24"/>
                      <w:szCs w:val="24"/>
                    </w:rPr>
                    <w:t>2</w:t>
                  </w:r>
                  <w:r w:rsidR="00EC78CF">
                    <w:rPr>
                      <w:sz w:val="24"/>
                      <w:szCs w:val="24"/>
                    </w:rPr>
                    <w:t>8.03.2022</w:t>
                  </w:r>
                  <w:r w:rsidR="00EC78CF" w:rsidRPr="00595AB4">
                    <w:rPr>
                      <w:sz w:val="24"/>
                      <w:szCs w:val="24"/>
                    </w:rPr>
                    <w:t xml:space="preserve"> г.</w:t>
                  </w:r>
                </w:p>
              </w:txbxContent>
            </v:textbox>
          </v:shape>
        </w:pict>
      </w: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C94464" w:rsidRPr="006B6136" w:rsidRDefault="00C94464" w:rsidP="00C94464">
      <w:pPr>
        <w:autoSpaceDE/>
        <w:adjustRightInd/>
        <w:ind w:right="1"/>
        <w:contextualSpacing/>
        <w:jc w:val="center"/>
        <w:rPr>
          <w:rFonts w:eastAsia="Courier New"/>
          <w:b/>
          <w:sz w:val="24"/>
          <w:szCs w:val="24"/>
          <w:lang w:bidi="ru-RU"/>
        </w:rPr>
      </w:pPr>
    </w:p>
    <w:p w:rsidR="00D1753D" w:rsidRPr="006B6136" w:rsidRDefault="00D1753D" w:rsidP="00D1753D">
      <w:pPr>
        <w:widowControl/>
        <w:autoSpaceDE/>
        <w:adjustRightInd/>
        <w:jc w:val="center"/>
        <w:rPr>
          <w:sz w:val="24"/>
          <w:szCs w:val="24"/>
          <w:lang w:eastAsia="en-US"/>
        </w:rPr>
      </w:pPr>
    </w:p>
    <w:p w:rsidR="00C94464" w:rsidRPr="006B6136" w:rsidRDefault="00C94464" w:rsidP="00D1753D">
      <w:pPr>
        <w:widowControl/>
        <w:autoSpaceDE/>
        <w:adjustRightInd/>
        <w:jc w:val="center"/>
        <w:rPr>
          <w:sz w:val="24"/>
          <w:szCs w:val="24"/>
          <w:lang w:eastAsia="en-US"/>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7C277B" w:rsidRPr="006B6136" w:rsidRDefault="007C277B" w:rsidP="00DF1076">
      <w:pPr>
        <w:suppressAutoHyphens/>
        <w:jc w:val="center"/>
        <w:rPr>
          <w:rFonts w:eastAsia="SimSun"/>
          <w:kern w:val="2"/>
          <w:sz w:val="24"/>
          <w:szCs w:val="24"/>
          <w:lang w:eastAsia="hi-IN" w:bidi="hi-IN"/>
        </w:rPr>
      </w:pPr>
    </w:p>
    <w:p w:rsidR="00951F6B" w:rsidRPr="006B6136" w:rsidRDefault="00951F6B" w:rsidP="00DF1076">
      <w:pPr>
        <w:suppressAutoHyphens/>
        <w:jc w:val="center"/>
        <w:rPr>
          <w:rFonts w:eastAsia="SimSun"/>
          <w:kern w:val="2"/>
          <w:sz w:val="24"/>
          <w:szCs w:val="24"/>
          <w:lang w:eastAsia="hi-IN" w:bidi="hi-IN"/>
        </w:rPr>
      </w:pPr>
    </w:p>
    <w:p w:rsidR="00DF1076" w:rsidRPr="006B6136" w:rsidRDefault="00DF1076" w:rsidP="00DF1076">
      <w:pPr>
        <w:suppressAutoHyphens/>
        <w:jc w:val="center"/>
        <w:rPr>
          <w:rFonts w:eastAsia="SimSun"/>
          <w:kern w:val="2"/>
          <w:sz w:val="24"/>
          <w:szCs w:val="24"/>
          <w:lang w:eastAsia="hi-IN" w:bidi="hi-IN"/>
        </w:rPr>
      </w:pPr>
      <w:r w:rsidRPr="006B6136">
        <w:rPr>
          <w:rFonts w:eastAsia="SimSun"/>
          <w:kern w:val="2"/>
          <w:sz w:val="24"/>
          <w:szCs w:val="24"/>
          <w:lang w:eastAsia="hi-IN" w:bidi="hi-IN"/>
        </w:rPr>
        <w:t>РАБОЧАЯ ПРОГРАММА</w:t>
      </w:r>
      <w:r w:rsidR="00C94464" w:rsidRPr="006B6136">
        <w:rPr>
          <w:rFonts w:eastAsia="SimSun"/>
          <w:kern w:val="2"/>
          <w:sz w:val="24"/>
          <w:szCs w:val="24"/>
          <w:lang w:eastAsia="hi-IN" w:bidi="hi-IN"/>
        </w:rPr>
        <w:t xml:space="preserve"> </w:t>
      </w:r>
      <w:r w:rsidRPr="006B6136">
        <w:rPr>
          <w:rFonts w:eastAsia="SimSun"/>
          <w:kern w:val="2"/>
          <w:sz w:val="24"/>
          <w:szCs w:val="24"/>
          <w:lang w:eastAsia="hi-IN" w:bidi="hi-IN"/>
        </w:rPr>
        <w:t>ДИСЦИПЛИНЫ</w:t>
      </w:r>
    </w:p>
    <w:p w:rsidR="007F4B97" w:rsidRPr="006B6136" w:rsidRDefault="007F4B97" w:rsidP="007F4B97">
      <w:pPr>
        <w:widowControl/>
        <w:tabs>
          <w:tab w:val="left" w:pos="708"/>
        </w:tabs>
        <w:autoSpaceDE/>
        <w:adjustRightInd/>
        <w:jc w:val="center"/>
        <w:rPr>
          <w:b/>
          <w:sz w:val="24"/>
          <w:szCs w:val="24"/>
        </w:rPr>
      </w:pPr>
    </w:p>
    <w:p w:rsidR="0081421B" w:rsidRPr="006B6136" w:rsidRDefault="007B4BEE" w:rsidP="007F4B97">
      <w:pPr>
        <w:widowControl/>
        <w:suppressAutoHyphens/>
        <w:autoSpaceDE/>
        <w:adjustRightInd/>
        <w:jc w:val="center"/>
        <w:rPr>
          <w:b/>
          <w:bCs/>
          <w:caps/>
          <w:sz w:val="24"/>
          <w:szCs w:val="24"/>
        </w:rPr>
      </w:pPr>
      <w:r w:rsidRPr="006B6136">
        <w:rPr>
          <w:b/>
          <w:bCs/>
          <w:caps/>
          <w:sz w:val="24"/>
          <w:szCs w:val="24"/>
        </w:rPr>
        <w:t>Литература античности, Средних веков и эпохи Возрождения</w:t>
      </w:r>
    </w:p>
    <w:p w:rsidR="007F4B97" w:rsidRPr="006B6136" w:rsidRDefault="007B4BEE" w:rsidP="007F4B97">
      <w:pPr>
        <w:widowControl/>
        <w:suppressAutoHyphens/>
        <w:autoSpaceDE/>
        <w:adjustRightInd/>
        <w:jc w:val="center"/>
        <w:rPr>
          <w:bCs/>
          <w:sz w:val="24"/>
          <w:szCs w:val="24"/>
        </w:rPr>
      </w:pPr>
      <w:r w:rsidRPr="006B6136">
        <w:rPr>
          <w:bCs/>
          <w:sz w:val="24"/>
          <w:szCs w:val="24"/>
        </w:rPr>
        <w:t>Б1.В.04</w:t>
      </w:r>
    </w:p>
    <w:p w:rsidR="005669CB" w:rsidRPr="006B6136" w:rsidRDefault="005669CB" w:rsidP="005669CB">
      <w:pPr>
        <w:widowControl/>
        <w:autoSpaceDN/>
        <w:jc w:val="center"/>
        <w:rPr>
          <w:rFonts w:eastAsia="Calibri"/>
          <w:b/>
          <w:bCs/>
          <w:sz w:val="24"/>
          <w:szCs w:val="24"/>
          <w:lang w:eastAsia="en-US"/>
        </w:rPr>
      </w:pPr>
    </w:p>
    <w:p w:rsidR="009F4070"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6136" w:rsidRDefault="00591B36" w:rsidP="00591B36">
      <w:pPr>
        <w:autoSpaceDE/>
        <w:autoSpaceDN/>
        <w:adjustRightInd/>
        <w:ind w:right="1"/>
        <w:contextualSpacing/>
        <w:jc w:val="center"/>
        <w:rPr>
          <w:rFonts w:eastAsia="Courier New"/>
          <w:sz w:val="24"/>
          <w:szCs w:val="24"/>
          <w:lang w:bidi="ru-RU"/>
        </w:rPr>
      </w:pPr>
      <w:r w:rsidRPr="006B6136">
        <w:rPr>
          <w:rFonts w:eastAsia="Courier New"/>
          <w:sz w:val="24"/>
          <w:szCs w:val="24"/>
          <w:lang w:bidi="ru-RU"/>
        </w:rPr>
        <w:t>программе бакалавриата</w:t>
      </w:r>
    </w:p>
    <w:p w:rsidR="007C277B" w:rsidRPr="006B6136"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(программа академического бакалавриата)</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sz w:val="24"/>
          <w:szCs w:val="24"/>
          <w:lang w:bidi="ru-RU"/>
        </w:rPr>
      </w:pPr>
      <w:r w:rsidRPr="006B6136">
        <w:rPr>
          <w:rFonts w:eastAsia="Courier New"/>
          <w:sz w:val="24"/>
          <w:szCs w:val="24"/>
          <w:lang w:bidi="ru-RU"/>
        </w:rPr>
        <w:t xml:space="preserve">Направление подготовки </w:t>
      </w:r>
      <w:r w:rsidR="00FD48EF" w:rsidRPr="006B6136">
        <w:rPr>
          <w:rFonts w:eastAsia="Courier New"/>
          <w:b/>
          <w:sz w:val="24"/>
          <w:szCs w:val="24"/>
          <w:lang w:bidi="ru-RU"/>
        </w:rPr>
        <w:t xml:space="preserve">45.03.01 Филология </w:t>
      </w:r>
      <w:r w:rsidRPr="006B6136">
        <w:rPr>
          <w:rFonts w:eastAsia="Courier New"/>
          <w:sz w:val="24"/>
          <w:szCs w:val="24"/>
          <w:lang w:bidi="ru-RU"/>
        </w:rPr>
        <w:t>(уровень бакалавриата)</w:t>
      </w:r>
      <w:r w:rsidRPr="006B6136">
        <w:rPr>
          <w:rFonts w:eastAsia="Courier New"/>
          <w:sz w:val="24"/>
          <w:szCs w:val="24"/>
          <w:lang w:bidi="ru-RU"/>
        </w:rPr>
        <w:cr/>
      </w:r>
    </w:p>
    <w:p w:rsidR="007C277B" w:rsidRPr="006B6136" w:rsidRDefault="00A76E53" w:rsidP="00591B36">
      <w:pPr>
        <w:widowControl/>
        <w:suppressAutoHyphens/>
        <w:autoSpaceDE/>
        <w:adjustRightInd/>
        <w:jc w:val="center"/>
        <w:rPr>
          <w:rFonts w:eastAsia="Courier New"/>
          <w:sz w:val="24"/>
          <w:szCs w:val="24"/>
          <w:lang w:bidi="ru-RU"/>
        </w:rPr>
      </w:pPr>
      <w:r w:rsidRPr="006B6136">
        <w:rPr>
          <w:rFonts w:eastAsia="Courier New"/>
          <w:sz w:val="24"/>
          <w:szCs w:val="24"/>
          <w:lang w:bidi="ru-RU"/>
        </w:rPr>
        <w:t>Направленность (профиль) программы «</w:t>
      </w:r>
      <w:r w:rsidR="00CE5C84">
        <w:rPr>
          <w:rFonts w:eastAsia="Courier New"/>
          <w:b/>
          <w:sz w:val="24"/>
          <w:szCs w:val="24"/>
          <w:lang w:bidi="ru-RU"/>
        </w:rPr>
        <w:t>Отечественная филология</w:t>
      </w:r>
      <w:r w:rsidRPr="006B6136">
        <w:rPr>
          <w:rFonts w:eastAsia="Courier New"/>
          <w:sz w:val="24"/>
          <w:szCs w:val="24"/>
          <w:lang w:bidi="ru-RU"/>
        </w:rPr>
        <w:t>»</w:t>
      </w:r>
    </w:p>
    <w:p w:rsidR="007C277B" w:rsidRPr="006B6136" w:rsidRDefault="007C277B" w:rsidP="00591B36">
      <w:pPr>
        <w:widowControl/>
        <w:suppressAutoHyphens/>
        <w:autoSpaceDE/>
        <w:adjustRightInd/>
        <w:jc w:val="center"/>
        <w:rPr>
          <w:rFonts w:eastAsia="Courier New"/>
          <w:sz w:val="24"/>
          <w:szCs w:val="24"/>
          <w:lang w:bidi="ru-RU"/>
        </w:rPr>
      </w:pPr>
    </w:p>
    <w:p w:rsidR="007C277B" w:rsidRPr="006B613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6B6136">
        <w:rPr>
          <w:rFonts w:eastAsia="Courier New"/>
          <w:sz w:val="24"/>
          <w:szCs w:val="24"/>
          <w:lang w:bidi="ru-RU"/>
        </w:rPr>
        <w:t xml:space="preserve">Виды </w:t>
      </w:r>
      <w:r w:rsidR="00A76E53" w:rsidRPr="006B6136">
        <w:rPr>
          <w:rFonts w:eastAsia="Courier New"/>
          <w:sz w:val="24"/>
          <w:szCs w:val="24"/>
          <w:lang w:bidi="ru-RU"/>
        </w:rPr>
        <w:t xml:space="preserve">профессиональной </w:t>
      </w:r>
      <w:r w:rsidRPr="006B6136">
        <w:rPr>
          <w:rFonts w:eastAsia="Courier New"/>
          <w:sz w:val="24"/>
          <w:szCs w:val="24"/>
          <w:lang w:bidi="ru-RU"/>
        </w:rPr>
        <w:t xml:space="preserve">деятельности: </w:t>
      </w:r>
    </w:p>
    <w:p w:rsidR="00900B7A" w:rsidRPr="006B6136" w:rsidRDefault="00900B7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6B6136" w:rsidRDefault="00A76E53" w:rsidP="007C277B">
      <w:pPr>
        <w:widowControl/>
        <w:suppressAutoHyphens/>
        <w:autoSpaceDE/>
        <w:adjustRightInd/>
        <w:jc w:val="center"/>
        <w:rPr>
          <w:rFonts w:eastAsia="SimSun"/>
          <w:kern w:val="2"/>
          <w:sz w:val="24"/>
          <w:szCs w:val="24"/>
          <w:lang w:eastAsia="hi-IN" w:bidi="hi-IN"/>
        </w:rPr>
      </w:pPr>
    </w:p>
    <w:p w:rsidR="00A47954" w:rsidRPr="001953C0" w:rsidRDefault="00A47954" w:rsidP="00A4795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44151" w:rsidRDefault="00A44151" w:rsidP="00A44151">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A44151" w:rsidRDefault="00A44151" w:rsidP="00A4415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A47954" w:rsidRPr="001953C0" w:rsidRDefault="00A47954" w:rsidP="00A47954">
      <w:pPr>
        <w:suppressAutoHyphens/>
        <w:jc w:val="center"/>
        <w:rPr>
          <w:rFonts w:eastAsia="SimSun"/>
          <w:kern w:val="2"/>
          <w:sz w:val="24"/>
          <w:szCs w:val="24"/>
          <w:lang w:eastAsia="hi-IN" w:bidi="hi-IN"/>
        </w:rPr>
      </w:pPr>
    </w:p>
    <w:p w:rsidR="00A47954" w:rsidRDefault="00A47954" w:rsidP="00A47954">
      <w:pPr>
        <w:suppressAutoHyphens/>
        <w:rPr>
          <w:rFonts w:eastAsia="SimSun"/>
          <w:kern w:val="2"/>
          <w:sz w:val="24"/>
          <w:szCs w:val="24"/>
          <w:lang w:eastAsia="hi-IN" w:bidi="hi-IN"/>
        </w:rPr>
      </w:pPr>
    </w:p>
    <w:p w:rsidR="00EC78CF" w:rsidRPr="001953C0" w:rsidRDefault="00EC78CF" w:rsidP="00A47954">
      <w:pPr>
        <w:suppressAutoHyphens/>
        <w:rPr>
          <w:rFonts w:eastAsia="SimSun"/>
          <w:b/>
          <w:kern w:val="2"/>
          <w:sz w:val="24"/>
          <w:szCs w:val="24"/>
          <w:lang w:eastAsia="hi-IN" w:bidi="hi-IN"/>
        </w:rPr>
      </w:pPr>
    </w:p>
    <w:p w:rsidR="00A47954" w:rsidRPr="001953C0" w:rsidRDefault="00A47954" w:rsidP="00A47954">
      <w:pPr>
        <w:suppressAutoHyphens/>
        <w:contextualSpacing/>
        <w:rPr>
          <w:rFonts w:eastAsia="SimSun"/>
          <w:kern w:val="2"/>
          <w:sz w:val="24"/>
          <w:szCs w:val="24"/>
          <w:lang w:eastAsia="hi-IN" w:bidi="hi-IN"/>
        </w:rPr>
      </w:pPr>
    </w:p>
    <w:p w:rsidR="00A47954" w:rsidRDefault="00A47954" w:rsidP="00A47954">
      <w:pPr>
        <w:suppressAutoHyphens/>
        <w:contextualSpacing/>
        <w:rPr>
          <w:rFonts w:eastAsia="SimSun"/>
          <w:kern w:val="2"/>
          <w:sz w:val="24"/>
          <w:szCs w:val="24"/>
          <w:lang w:eastAsia="hi-IN" w:bidi="hi-IN"/>
        </w:rPr>
      </w:pPr>
    </w:p>
    <w:p w:rsidR="000F7A46" w:rsidRDefault="000F7A46" w:rsidP="00A47954">
      <w:pPr>
        <w:suppressAutoHyphens/>
        <w:contextualSpacing/>
        <w:rPr>
          <w:rFonts w:eastAsia="SimSun"/>
          <w:kern w:val="2"/>
          <w:sz w:val="24"/>
          <w:szCs w:val="24"/>
          <w:lang w:eastAsia="hi-IN" w:bidi="hi-IN"/>
        </w:rPr>
      </w:pPr>
    </w:p>
    <w:p w:rsidR="000F7A46" w:rsidRDefault="000F7A46" w:rsidP="00A47954">
      <w:pPr>
        <w:suppressAutoHyphens/>
        <w:contextualSpacing/>
        <w:rPr>
          <w:rFonts w:eastAsia="SimSun"/>
          <w:kern w:val="2"/>
          <w:sz w:val="24"/>
          <w:szCs w:val="24"/>
          <w:lang w:eastAsia="hi-IN" w:bidi="hi-IN"/>
        </w:rPr>
      </w:pPr>
    </w:p>
    <w:p w:rsidR="000F7A46" w:rsidRPr="001953C0" w:rsidRDefault="000F7A46" w:rsidP="00A47954">
      <w:pPr>
        <w:suppressAutoHyphens/>
        <w:contextualSpacing/>
        <w:rPr>
          <w:rFonts w:eastAsia="SimSun"/>
          <w:kern w:val="2"/>
          <w:sz w:val="24"/>
          <w:szCs w:val="24"/>
          <w:lang w:eastAsia="hi-IN" w:bidi="hi-IN"/>
        </w:rPr>
      </w:pPr>
    </w:p>
    <w:p w:rsidR="00A47954" w:rsidRPr="001953C0" w:rsidRDefault="00A47954" w:rsidP="00A47954">
      <w:pPr>
        <w:suppressAutoHyphens/>
        <w:contextualSpacing/>
        <w:rPr>
          <w:rFonts w:eastAsia="SimSun"/>
          <w:kern w:val="2"/>
          <w:sz w:val="24"/>
          <w:szCs w:val="24"/>
          <w:lang w:eastAsia="hi-IN" w:bidi="hi-IN"/>
        </w:rPr>
      </w:pPr>
    </w:p>
    <w:p w:rsidR="00A47954" w:rsidRPr="001953C0" w:rsidRDefault="00A47954" w:rsidP="00A47954">
      <w:pPr>
        <w:suppressAutoHyphens/>
        <w:contextualSpacing/>
        <w:rPr>
          <w:rFonts w:eastAsia="SimSun"/>
          <w:kern w:val="2"/>
          <w:sz w:val="24"/>
          <w:szCs w:val="24"/>
          <w:lang w:eastAsia="hi-IN" w:bidi="hi-IN"/>
        </w:rPr>
      </w:pPr>
    </w:p>
    <w:p w:rsidR="00A47954" w:rsidRPr="001953C0" w:rsidRDefault="00EC78CF" w:rsidP="00A47954">
      <w:pPr>
        <w:suppressAutoHyphens/>
        <w:contextualSpacing/>
        <w:jc w:val="center"/>
        <w:rPr>
          <w:sz w:val="24"/>
          <w:szCs w:val="24"/>
        </w:rPr>
      </w:pPr>
      <w:r>
        <w:rPr>
          <w:sz w:val="24"/>
          <w:szCs w:val="24"/>
        </w:rPr>
        <w:t>Омск, 2022</w:t>
      </w:r>
    </w:p>
    <w:p w:rsidR="00EC78CF" w:rsidRPr="006B6136" w:rsidRDefault="007C277B" w:rsidP="00EC78CF">
      <w:pPr>
        <w:spacing w:after="160" w:line="256" w:lineRule="auto"/>
        <w:rPr>
          <w:spacing w:val="-3"/>
          <w:sz w:val="24"/>
          <w:szCs w:val="24"/>
          <w:lang w:eastAsia="en-US"/>
        </w:rPr>
      </w:pPr>
      <w:r w:rsidRPr="006B6136">
        <w:rPr>
          <w:sz w:val="24"/>
          <w:szCs w:val="24"/>
        </w:rPr>
        <w:br w:type="page"/>
      </w:r>
      <w:r w:rsidR="00EC78CF" w:rsidRPr="006B6136">
        <w:rPr>
          <w:spacing w:val="-3"/>
          <w:sz w:val="24"/>
          <w:szCs w:val="24"/>
          <w:lang w:eastAsia="en-US"/>
        </w:rPr>
        <w:lastRenderedPageBreak/>
        <w:t>Составитель:</w:t>
      </w:r>
    </w:p>
    <w:p w:rsidR="00EC78CF" w:rsidRPr="006B6136" w:rsidRDefault="00EC78CF" w:rsidP="00EC78CF">
      <w:pPr>
        <w:widowControl/>
        <w:autoSpaceDE/>
        <w:autoSpaceDN/>
        <w:adjustRightInd/>
        <w:jc w:val="both"/>
        <w:rPr>
          <w:spacing w:val="-3"/>
          <w:sz w:val="24"/>
          <w:szCs w:val="24"/>
          <w:lang w:eastAsia="en-US"/>
        </w:rPr>
      </w:pPr>
    </w:p>
    <w:p w:rsidR="00EC78CF" w:rsidRPr="006B6136" w:rsidRDefault="00EC78CF" w:rsidP="00EC78CF">
      <w:pPr>
        <w:widowControl/>
        <w:autoSpaceDE/>
        <w:autoSpaceDN/>
        <w:adjustRightInd/>
        <w:jc w:val="both"/>
        <w:rPr>
          <w:spacing w:val="-3"/>
          <w:sz w:val="24"/>
          <w:szCs w:val="24"/>
          <w:lang w:eastAsia="en-US"/>
        </w:rPr>
      </w:pPr>
      <w:r w:rsidRPr="006B6136">
        <w:rPr>
          <w:spacing w:val="-3"/>
          <w:sz w:val="24"/>
          <w:szCs w:val="24"/>
          <w:lang w:eastAsia="en-US"/>
        </w:rPr>
        <w:t>к.филол.н., доцент _________________ /О.В. Попова/</w:t>
      </w:r>
    </w:p>
    <w:p w:rsidR="00EC78CF" w:rsidRPr="006B6136" w:rsidRDefault="00EC78CF" w:rsidP="00EC78CF">
      <w:pPr>
        <w:widowControl/>
        <w:autoSpaceDE/>
        <w:autoSpaceDN/>
        <w:adjustRightInd/>
        <w:jc w:val="both"/>
        <w:rPr>
          <w:spacing w:val="-3"/>
          <w:sz w:val="24"/>
          <w:szCs w:val="24"/>
          <w:lang w:eastAsia="en-US"/>
        </w:rPr>
      </w:pPr>
    </w:p>
    <w:p w:rsidR="00EC78CF" w:rsidRDefault="00EC78CF" w:rsidP="00EC78CF">
      <w:pPr>
        <w:widowControl/>
        <w:autoSpaceDE/>
        <w:autoSpaceDN/>
        <w:adjustRightInd/>
        <w:jc w:val="both"/>
        <w:rPr>
          <w:spacing w:val="-3"/>
          <w:sz w:val="24"/>
          <w:szCs w:val="24"/>
          <w:lang w:eastAsia="en-US"/>
        </w:rPr>
      </w:pPr>
      <w:r w:rsidRPr="006B6136">
        <w:rPr>
          <w:spacing w:val="-3"/>
          <w:sz w:val="24"/>
          <w:szCs w:val="24"/>
          <w:lang w:eastAsia="en-US"/>
        </w:rPr>
        <w:t xml:space="preserve">Рабочая программа дисциплины </w:t>
      </w:r>
      <w:r>
        <w:rPr>
          <w:spacing w:val="-3"/>
          <w:sz w:val="24"/>
          <w:szCs w:val="24"/>
          <w:lang w:eastAsia="en-US"/>
        </w:rPr>
        <w:t xml:space="preserve"> </w:t>
      </w:r>
      <w:r w:rsidRPr="006B6136">
        <w:rPr>
          <w:spacing w:val="-3"/>
          <w:sz w:val="24"/>
          <w:szCs w:val="24"/>
          <w:lang w:eastAsia="en-US"/>
        </w:rPr>
        <w:t xml:space="preserve">одобрена на заседании кафедры  </w:t>
      </w:r>
      <w:r>
        <w:rPr>
          <w:spacing w:val="-3"/>
          <w:sz w:val="24"/>
          <w:szCs w:val="24"/>
          <w:lang w:eastAsia="en-US"/>
        </w:rPr>
        <w:t>ф</w:t>
      </w:r>
      <w:r w:rsidRPr="006B6136">
        <w:rPr>
          <w:spacing w:val="-3"/>
          <w:sz w:val="24"/>
          <w:szCs w:val="24"/>
          <w:lang w:eastAsia="en-US"/>
        </w:rPr>
        <w:t>илологии, журналистики и массовых коммуникаций</w:t>
      </w:r>
    </w:p>
    <w:p w:rsidR="00EC78CF" w:rsidRPr="006B6136" w:rsidRDefault="00EC78CF" w:rsidP="00EC78CF">
      <w:pPr>
        <w:widowControl/>
        <w:autoSpaceDE/>
        <w:autoSpaceDN/>
        <w:adjustRightInd/>
        <w:jc w:val="both"/>
        <w:rPr>
          <w:spacing w:val="-3"/>
          <w:sz w:val="24"/>
          <w:szCs w:val="24"/>
          <w:lang w:eastAsia="en-US"/>
        </w:rPr>
      </w:pPr>
    </w:p>
    <w:p w:rsidR="00EC78CF" w:rsidRDefault="00EC78CF" w:rsidP="00EC78CF">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EC78CF" w:rsidRDefault="00EC78CF" w:rsidP="00EC78CF">
      <w:pPr>
        <w:tabs>
          <w:tab w:val="left" w:pos="1459"/>
        </w:tabs>
        <w:jc w:val="both"/>
        <w:rPr>
          <w:spacing w:val="-3"/>
          <w:sz w:val="24"/>
          <w:szCs w:val="24"/>
          <w:lang w:eastAsia="en-US"/>
        </w:rPr>
      </w:pPr>
      <w:r>
        <w:rPr>
          <w:spacing w:val="-3"/>
          <w:sz w:val="24"/>
          <w:szCs w:val="24"/>
          <w:lang w:eastAsia="en-US"/>
        </w:rPr>
        <w:tab/>
      </w:r>
    </w:p>
    <w:p w:rsidR="00EC78CF" w:rsidRPr="0038356B" w:rsidRDefault="00EC78CF" w:rsidP="00EC78CF">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6B6136" w:rsidRDefault="00EC78CF" w:rsidP="00EC78CF">
      <w:pPr>
        <w:widowControl/>
        <w:autoSpaceDE/>
        <w:adjustRightInd/>
        <w:jc w:val="center"/>
        <w:rPr>
          <w:rFonts w:eastAsia="SimSun"/>
          <w:b/>
          <w:kern w:val="2"/>
          <w:sz w:val="24"/>
          <w:szCs w:val="24"/>
          <w:lang w:eastAsia="hi-IN" w:bidi="hi-IN"/>
        </w:rPr>
      </w:pPr>
      <w:r w:rsidRPr="006B6136">
        <w:rPr>
          <w:spacing w:val="-3"/>
          <w:sz w:val="24"/>
          <w:szCs w:val="24"/>
          <w:lang w:eastAsia="en-US"/>
        </w:rPr>
        <w:br w:type="page"/>
      </w:r>
      <w:r w:rsidR="00DF1076" w:rsidRPr="006B6136">
        <w:rPr>
          <w:rFonts w:eastAsia="SimSun"/>
          <w:b/>
          <w:kern w:val="2"/>
          <w:sz w:val="24"/>
          <w:szCs w:val="24"/>
          <w:lang w:eastAsia="hi-IN" w:bidi="hi-IN"/>
        </w:rPr>
        <w:lastRenderedPageBreak/>
        <w:t>СОДЕРЖАНИЕ</w:t>
      </w:r>
    </w:p>
    <w:p w:rsidR="00DF1076" w:rsidRPr="006B613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1</w:t>
            </w:r>
          </w:p>
        </w:tc>
        <w:tc>
          <w:tcPr>
            <w:tcW w:w="8080" w:type="dxa"/>
            <w:hideMark/>
          </w:tcPr>
          <w:p w:rsidR="005C20F0" w:rsidRPr="006B6136" w:rsidRDefault="005C20F0" w:rsidP="00330957">
            <w:pPr>
              <w:jc w:val="both"/>
              <w:rPr>
                <w:sz w:val="24"/>
                <w:szCs w:val="24"/>
              </w:rPr>
            </w:pPr>
            <w:r w:rsidRPr="006B6136">
              <w:rPr>
                <w:sz w:val="24"/>
                <w:szCs w:val="24"/>
              </w:rPr>
              <w:t>Наименован</w:t>
            </w:r>
            <w:r w:rsidR="004A68C9" w:rsidRPr="006B6136">
              <w:rPr>
                <w:sz w:val="24"/>
                <w:szCs w:val="24"/>
              </w:rPr>
              <w:t>ие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2</w:t>
            </w:r>
          </w:p>
        </w:tc>
        <w:tc>
          <w:tcPr>
            <w:tcW w:w="8080" w:type="dxa"/>
            <w:hideMark/>
          </w:tcPr>
          <w:p w:rsidR="005C20F0" w:rsidRPr="006B6136" w:rsidRDefault="005C20F0" w:rsidP="00330957">
            <w:pPr>
              <w:jc w:val="both"/>
              <w:rPr>
                <w:sz w:val="24"/>
                <w:szCs w:val="24"/>
              </w:rPr>
            </w:pPr>
            <w:r w:rsidRPr="006B613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3</w:t>
            </w:r>
          </w:p>
        </w:tc>
        <w:tc>
          <w:tcPr>
            <w:tcW w:w="8080" w:type="dxa"/>
            <w:hideMark/>
          </w:tcPr>
          <w:p w:rsidR="005C20F0" w:rsidRPr="006B6136" w:rsidRDefault="005C20F0" w:rsidP="00330957">
            <w:pPr>
              <w:jc w:val="both"/>
              <w:rPr>
                <w:sz w:val="24"/>
                <w:szCs w:val="24"/>
              </w:rPr>
            </w:pPr>
            <w:r w:rsidRPr="006B6136">
              <w:rPr>
                <w:sz w:val="24"/>
                <w:szCs w:val="24"/>
              </w:rPr>
              <w:t>Указание места дисциплины в структуре образовательной программы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4</w:t>
            </w:r>
          </w:p>
        </w:tc>
        <w:tc>
          <w:tcPr>
            <w:tcW w:w="8080" w:type="dxa"/>
            <w:hideMark/>
          </w:tcPr>
          <w:p w:rsidR="005C20F0" w:rsidRPr="006B6136" w:rsidRDefault="005C20F0" w:rsidP="00330957">
            <w:pPr>
              <w:jc w:val="both"/>
              <w:rPr>
                <w:spacing w:val="4"/>
                <w:sz w:val="24"/>
                <w:szCs w:val="24"/>
              </w:rPr>
            </w:pPr>
            <w:r w:rsidRPr="006B613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5</w:t>
            </w:r>
          </w:p>
        </w:tc>
        <w:tc>
          <w:tcPr>
            <w:tcW w:w="8080" w:type="dxa"/>
            <w:hideMark/>
          </w:tcPr>
          <w:p w:rsidR="005C20F0" w:rsidRPr="006B6136" w:rsidRDefault="005C20F0" w:rsidP="00330957">
            <w:pPr>
              <w:jc w:val="both"/>
              <w:rPr>
                <w:sz w:val="24"/>
                <w:szCs w:val="24"/>
              </w:rPr>
            </w:pPr>
            <w:r w:rsidRPr="006B613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330957">
            <w:pPr>
              <w:jc w:val="center"/>
              <w:rPr>
                <w:sz w:val="24"/>
                <w:szCs w:val="24"/>
              </w:rPr>
            </w:pPr>
            <w:r w:rsidRPr="006B6136">
              <w:rPr>
                <w:sz w:val="24"/>
                <w:szCs w:val="24"/>
              </w:rPr>
              <w:t>6</w:t>
            </w:r>
          </w:p>
        </w:tc>
        <w:tc>
          <w:tcPr>
            <w:tcW w:w="8080" w:type="dxa"/>
            <w:hideMark/>
          </w:tcPr>
          <w:p w:rsidR="005C20F0" w:rsidRPr="006B6136" w:rsidRDefault="005C20F0" w:rsidP="00330957">
            <w:pPr>
              <w:jc w:val="both"/>
              <w:rPr>
                <w:sz w:val="24"/>
                <w:szCs w:val="24"/>
              </w:rPr>
            </w:pPr>
            <w:r w:rsidRPr="006B6136">
              <w:rPr>
                <w:sz w:val="24"/>
                <w:szCs w:val="24"/>
              </w:rPr>
              <w:t xml:space="preserve">Перечень учебно-методического обеспечения </w:t>
            </w:r>
            <w:r w:rsidR="001A6533" w:rsidRPr="006B6136">
              <w:rPr>
                <w:sz w:val="24"/>
                <w:szCs w:val="24"/>
              </w:rPr>
              <w:t xml:space="preserve">для </w:t>
            </w:r>
            <w:r w:rsidRPr="006B6136">
              <w:rPr>
                <w:sz w:val="24"/>
                <w:szCs w:val="24"/>
              </w:rPr>
              <w:t>самостоятельной р</w:t>
            </w:r>
            <w:r w:rsidR="004A68C9" w:rsidRPr="006B6136">
              <w:rPr>
                <w:sz w:val="24"/>
                <w:szCs w:val="24"/>
              </w:rPr>
              <w:t>аботы обучающихся по дисциплине</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7</w:t>
            </w:r>
          </w:p>
        </w:tc>
        <w:tc>
          <w:tcPr>
            <w:tcW w:w="8080" w:type="dxa"/>
            <w:hideMark/>
          </w:tcPr>
          <w:p w:rsidR="005C20F0" w:rsidRPr="006B6136" w:rsidRDefault="005C20F0" w:rsidP="00330957">
            <w:pPr>
              <w:jc w:val="both"/>
              <w:rPr>
                <w:sz w:val="24"/>
                <w:szCs w:val="24"/>
              </w:rPr>
            </w:pPr>
            <w:r w:rsidRPr="006B613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8</w:t>
            </w:r>
          </w:p>
        </w:tc>
        <w:tc>
          <w:tcPr>
            <w:tcW w:w="8080" w:type="dxa"/>
            <w:hideMark/>
          </w:tcPr>
          <w:p w:rsidR="005C20F0" w:rsidRPr="006B6136" w:rsidRDefault="005C20F0" w:rsidP="00330957">
            <w:pPr>
              <w:jc w:val="both"/>
              <w:rPr>
                <w:sz w:val="24"/>
                <w:szCs w:val="24"/>
              </w:rPr>
            </w:pPr>
            <w:r w:rsidRPr="006B613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D774B7" w:rsidP="00330957">
            <w:pPr>
              <w:jc w:val="center"/>
              <w:rPr>
                <w:sz w:val="24"/>
                <w:szCs w:val="24"/>
              </w:rPr>
            </w:pPr>
            <w:r>
              <w:rPr>
                <w:sz w:val="24"/>
                <w:szCs w:val="24"/>
              </w:rPr>
              <w:t>9</w:t>
            </w:r>
          </w:p>
        </w:tc>
        <w:tc>
          <w:tcPr>
            <w:tcW w:w="8080" w:type="dxa"/>
            <w:hideMark/>
          </w:tcPr>
          <w:p w:rsidR="005C20F0" w:rsidRPr="006B6136" w:rsidRDefault="005C20F0" w:rsidP="00330957">
            <w:pPr>
              <w:jc w:val="both"/>
              <w:rPr>
                <w:sz w:val="24"/>
                <w:szCs w:val="24"/>
              </w:rPr>
            </w:pPr>
            <w:r w:rsidRPr="006B6136">
              <w:rPr>
                <w:sz w:val="24"/>
                <w:szCs w:val="24"/>
              </w:rPr>
              <w:t>Методические указания для обу</w:t>
            </w:r>
            <w:r w:rsidR="004A68C9" w:rsidRPr="006B6136">
              <w:rPr>
                <w:sz w:val="24"/>
                <w:szCs w:val="24"/>
              </w:rPr>
              <w:t>чающихся по освоению дисциплины</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D774B7">
            <w:pPr>
              <w:jc w:val="center"/>
              <w:rPr>
                <w:sz w:val="24"/>
                <w:szCs w:val="24"/>
              </w:rPr>
            </w:pPr>
            <w:r w:rsidRPr="006B6136">
              <w:rPr>
                <w:sz w:val="24"/>
                <w:szCs w:val="24"/>
              </w:rPr>
              <w:t>1</w:t>
            </w:r>
            <w:r w:rsidR="00D774B7">
              <w:rPr>
                <w:sz w:val="24"/>
                <w:szCs w:val="24"/>
              </w:rPr>
              <w:t>0</w:t>
            </w:r>
          </w:p>
        </w:tc>
        <w:tc>
          <w:tcPr>
            <w:tcW w:w="8080" w:type="dxa"/>
            <w:hideMark/>
          </w:tcPr>
          <w:p w:rsidR="005C20F0" w:rsidRPr="006B6136" w:rsidRDefault="005C20F0" w:rsidP="00330957">
            <w:pPr>
              <w:jc w:val="both"/>
              <w:rPr>
                <w:sz w:val="24"/>
                <w:szCs w:val="24"/>
              </w:rPr>
            </w:pPr>
            <w:r w:rsidRPr="006B613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r w:rsidR="005C20F0" w:rsidRPr="006B6136" w:rsidTr="00330957">
        <w:tc>
          <w:tcPr>
            <w:tcW w:w="562" w:type="dxa"/>
            <w:hideMark/>
          </w:tcPr>
          <w:p w:rsidR="005C20F0" w:rsidRPr="006B6136" w:rsidRDefault="005C20F0" w:rsidP="00D774B7">
            <w:pPr>
              <w:jc w:val="center"/>
              <w:rPr>
                <w:sz w:val="24"/>
                <w:szCs w:val="24"/>
              </w:rPr>
            </w:pPr>
            <w:r w:rsidRPr="006B6136">
              <w:rPr>
                <w:sz w:val="24"/>
                <w:szCs w:val="24"/>
              </w:rPr>
              <w:t>1</w:t>
            </w:r>
            <w:r w:rsidR="00D774B7">
              <w:rPr>
                <w:sz w:val="24"/>
                <w:szCs w:val="24"/>
              </w:rPr>
              <w:t>1</w:t>
            </w:r>
          </w:p>
        </w:tc>
        <w:tc>
          <w:tcPr>
            <w:tcW w:w="8080" w:type="dxa"/>
            <w:hideMark/>
          </w:tcPr>
          <w:p w:rsidR="005C20F0" w:rsidRPr="006B6136" w:rsidRDefault="005C20F0" w:rsidP="00330957">
            <w:pPr>
              <w:jc w:val="both"/>
              <w:rPr>
                <w:sz w:val="24"/>
                <w:szCs w:val="24"/>
              </w:rPr>
            </w:pPr>
            <w:r w:rsidRPr="006B613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6136" w:rsidRDefault="005C20F0" w:rsidP="00330957">
            <w:pPr>
              <w:jc w:val="center"/>
              <w:rPr>
                <w:sz w:val="24"/>
                <w:szCs w:val="24"/>
              </w:rPr>
            </w:pPr>
          </w:p>
        </w:tc>
        <w:tc>
          <w:tcPr>
            <w:tcW w:w="703" w:type="dxa"/>
          </w:tcPr>
          <w:p w:rsidR="005C20F0" w:rsidRPr="006B6136" w:rsidRDefault="005C20F0" w:rsidP="00330957">
            <w:pPr>
              <w:jc w:val="center"/>
              <w:rPr>
                <w:sz w:val="24"/>
                <w:szCs w:val="24"/>
              </w:rPr>
            </w:pPr>
          </w:p>
        </w:tc>
      </w:tr>
    </w:tbl>
    <w:p w:rsidR="001A6533" w:rsidRPr="006B6136" w:rsidRDefault="001A6533" w:rsidP="00DF1076">
      <w:pPr>
        <w:spacing w:after="160" w:line="256" w:lineRule="auto"/>
        <w:rPr>
          <w:b/>
          <w:sz w:val="24"/>
          <w:szCs w:val="24"/>
        </w:rPr>
      </w:pPr>
    </w:p>
    <w:p w:rsidR="002933E5" w:rsidRPr="006B6136" w:rsidRDefault="00DF1076" w:rsidP="00EC78CF">
      <w:pPr>
        <w:spacing w:after="160" w:line="256" w:lineRule="auto"/>
        <w:rPr>
          <w:spacing w:val="-3"/>
          <w:sz w:val="24"/>
          <w:szCs w:val="24"/>
          <w:lang w:eastAsia="en-US"/>
        </w:rPr>
      </w:pPr>
      <w:r w:rsidRPr="006B6136">
        <w:rPr>
          <w:b/>
          <w:sz w:val="24"/>
          <w:szCs w:val="24"/>
        </w:rPr>
        <w:br w:type="page"/>
      </w:r>
      <w:r w:rsidR="00EC78CF" w:rsidRPr="006B6136">
        <w:rPr>
          <w:b/>
          <w:i/>
          <w:spacing w:val="-3"/>
          <w:sz w:val="24"/>
          <w:szCs w:val="24"/>
          <w:lang w:eastAsia="en-US"/>
        </w:rPr>
        <w:lastRenderedPageBreak/>
        <w:t xml:space="preserve"> </w:t>
      </w:r>
      <w:r w:rsidR="00EC78CF">
        <w:rPr>
          <w:b/>
          <w:i/>
          <w:spacing w:val="-3"/>
          <w:sz w:val="24"/>
          <w:szCs w:val="24"/>
          <w:lang w:eastAsia="en-US"/>
        </w:rPr>
        <w:tab/>
      </w:r>
      <w:r w:rsidR="002933E5" w:rsidRPr="006B6136">
        <w:rPr>
          <w:b/>
          <w:i/>
          <w:spacing w:val="-3"/>
          <w:sz w:val="24"/>
          <w:szCs w:val="24"/>
          <w:lang w:eastAsia="en-US"/>
        </w:rPr>
        <w:t xml:space="preserve">Рабочая программа дисциплины составлена </w:t>
      </w:r>
      <w:r w:rsidR="002933E5" w:rsidRPr="006B6136">
        <w:rPr>
          <w:b/>
          <w:i/>
          <w:sz w:val="24"/>
          <w:szCs w:val="24"/>
          <w:lang w:eastAsia="en-US"/>
        </w:rPr>
        <w:t>в соответствии с:</w:t>
      </w:r>
    </w:p>
    <w:p w:rsidR="002933E5" w:rsidRPr="006B6136" w:rsidRDefault="002933E5" w:rsidP="00A76E53">
      <w:pPr>
        <w:widowControl/>
        <w:autoSpaceDE/>
        <w:autoSpaceDN/>
        <w:adjustRightInd/>
        <w:ind w:firstLine="709"/>
        <w:jc w:val="both"/>
        <w:rPr>
          <w:sz w:val="24"/>
          <w:szCs w:val="24"/>
          <w:lang w:eastAsia="en-US"/>
        </w:rPr>
      </w:pPr>
      <w:r w:rsidRPr="006B6136">
        <w:rPr>
          <w:sz w:val="24"/>
          <w:szCs w:val="24"/>
          <w:lang w:eastAsia="en-US"/>
        </w:rPr>
        <w:t>- Федеральным законом Российской Федерации от 29.12.2012 № 273-ФЗ «Об образовании в Российской Федерации»;</w:t>
      </w:r>
    </w:p>
    <w:p w:rsidR="005C20F0" w:rsidRPr="006B6136" w:rsidRDefault="005C20F0" w:rsidP="00A76E53">
      <w:pPr>
        <w:ind w:firstLine="709"/>
        <w:jc w:val="both"/>
        <w:rPr>
          <w:sz w:val="24"/>
          <w:szCs w:val="24"/>
        </w:rPr>
      </w:pPr>
      <w:r w:rsidRPr="006B6136">
        <w:rPr>
          <w:sz w:val="24"/>
          <w:szCs w:val="24"/>
        </w:rPr>
        <w:t xml:space="preserve">- Федеральным государственным образовательным стандартом высшего образования </w:t>
      </w:r>
      <w:r w:rsidR="004A68C9" w:rsidRPr="006B6136">
        <w:rPr>
          <w:sz w:val="24"/>
          <w:szCs w:val="24"/>
        </w:rPr>
        <w:t xml:space="preserve">по направлению подготовки </w:t>
      </w:r>
      <w:r w:rsidR="00FD48EF" w:rsidRPr="0019492A">
        <w:rPr>
          <w:b/>
          <w:sz w:val="24"/>
          <w:szCs w:val="24"/>
        </w:rPr>
        <w:t>45.03.01 Филология</w:t>
      </w:r>
      <w:r w:rsidR="00FD48EF" w:rsidRPr="006B6136">
        <w:rPr>
          <w:sz w:val="24"/>
          <w:szCs w:val="24"/>
        </w:rPr>
        <w:t xml:space="preserve"> </w:t>
      </w:r>
      <w:r w:rsidR="004A68C9" w:rsidRPr="006B6136">
        <w:rPr>
          <w:sz w:val="24"/>
          <w:szCs w:val="24"/>
        </w:rPr>
        <w:t>(уровень бакалавриата)</w:t>
      </w:r>
      <w:r w:rsidRPr="006B6136">
        <w:rPr>
          <w:sz w:val="24"/>
          <w:szCs w:val="24"/>
        </w:rPr>
        <w:t>, утвержденн</w:t>
      </w:r>
      <w:r w:rsidR="00456F45">
        <w:rPr>
          <w:sz w:val="24"/>
          <w:szCs w:val="24"/>
        </w:rPr>
        <w:t>ым</w:t>
      </w:r>
      <w:r w:rsidRPr="006B6136">
        <w:rPr>
          <w:sz w:val="24"/>
          <w:szCs w:val="24"/>
        </w:rPr>
        <w:t xml:space="preserve"> </w:t>
      </w:r>
      <w:r w:rsidR="004A68C9" w:rsidRPr="006B6136">
        <w:rPr>
          <w:sz w:val="24"/>
          <w:szCs w:val="24"/>
        </w:rPr>
        <w:t>П</w:t>
      </w:r>
      <w:r w:rsidRPr="006B6136">
        <w:rPr>
          <w:sz w:val="24"/>
          <w:szCs w:val="24"/>
        </w:rPr>
        <w:t xml:space="preserve">риказом Минобрнауки России </w:t>
      </w:r>
      <w:r w:rsidR="004A68C9" w:rsidRPr="006B6136">
        <w:rPr>
          <w:sz w:val="24"/>
          <w:szCs w:val="24"/>
        </w:rPr>
        <w:t xml:space="preserve">от </w:t>
      </w:r>
      <w:r w:rsidR="00FD48EF" w:rsidRPr="006B6136">
        <w:rPr>
          <w:sz w:val="24"/>
          <w:szCs w:val="24"/>
        </w:rPr>
        <w:t>07.08.2014 № 947</w:t>
      </w:r>
      <w:r w:rsidRPr="006B6136">
        <w:rPr>
          <w:sz w:val="24"/>
          <w:szCs w:val="24"/>
        </w:rPr>
        <w:t xml:space="preserve">(зарегистрирован в </w:t>
      </w:r>
      <w:r w:rsidR="004A68C9" w:rsidRPr="006B6136">
        <w:rPr>
          <w:sz w:val="24"/>
          <w:szCs w:val="24"/>
        </w:rPr>
        <w:t>Минюсте России</w:t>
      </w:r>
      <w:r w:rsidR="00117080" w:rsidRPr="006B6136">
        <w:rPr>
          <w:sz w:val="24"/>
          <w:szCs w:val="24"/>
        </w:rPr>
        <w:t xml:space="preserve"> 25.08.2014 N 33807</w:t>
      </w:r>
      <w:r w:rsidRPr="006B6136">
        <w:rPr>
          <w:sz w:val="24"/>
          <w:szCs w:val="24"/>
        </w:rPr>
        <w:t>) (далее - ФГОС ВО, Федеральный государственный образовательный стандарт высшего образования);</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78CF" w:rsidRPr="007111B5" w:rsidRDefault="00EC78CF" w:rsidP="00EC78C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4A7E26" w:rsidRDefault="00EC78CF" w:rsidP="00EC78C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8CF" w:rsidRPr="001953C0" w:rsidRDefault="00EC78CF" w:rsidP="00EC78CF">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EC78CF" w:rsidRPr="001953C0" w:rsidRDefault="00EC78CF" w:rsidP="00EC78CF">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48545A" w:rsidRPr="00835246" w:rsidRDefault="0048545A" w:rsidP="0048545A">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Pr="00835246">
        <w:rPr>
          <w:b/>
          <w:bCs/>
          <w:sz w:val="24"/>
          <w:szCs w:val="24"/>
        </w:rPr>
        <w:t xml:space="preserve"> Б1.</w:t>
      </w:r>
      <w:r>
        <w:rPr>
          <w:b/>
          <w:bCs/>
          <w:sz w:val="24"/>
          <w:szCs w:val="24"/>
        </w:rPr>
        <w:t>В</w:t>
      </w:r>
      <w:r w:rsidRPr="00835246">
        <w:rPr>
          <w:b/>
          <w:bCs/>
          <w:sz w:val="24"/>
          <w:szCs w:val="24"/>
        </w:rPr>
        <w:t>.0</w:t>
      </w:r>
      <w:r>
        <w:rPr>
          <w:b/>
          <w:bCs/>
          <w:sz w:val="24"/>
          <w:szCs w:val="24"/>
        </w:rPr>
        <w:t>4</w:t>
      </w:r>
      <w:r w:rsidRPr="00835246">
        <w:rPr>
          <w:b/>
          <w:bCs/>
          <w:sz w:val="24"/>
          <w:szCs w:val="24"/>
        </w:rPr>
        <w:t xml:space="preserve"> «</w:t>
      </w:r>
      <w:r w:rsidRPr="006B6136">
        <w:rPr>
          <w:b/>
          <w:sz w:val="24"/>
          <w:szCs w:val="24"/>
        </w:rPr>
        <w:t>Литература античности, Средних веков и эпохи Возрождения</w:t>
      </w:r>
      <w:r w:rsidRPr="00835246">
        <w:rPr>
          <w:b/>
          <w:bCs/>
          <w:sz w:val="24"/>
          <w:szCs w:val="24"/>
        </w:rPr>
        <w:t>»</w:t>
      </w:r>
      <w:r w:rsidRPr="00835246">
        <w:rPr>
          <w:b/>
          <w:sz w:val="24"/>
          <w:szCs w:val="24"/>
        </w:rPr>
        <w:t xml:space="preserve">  в течение </w:t>
      </w:r>
      <w:r w:rsidR="000F7A46">
        <w:rPr>
          <w:b/>
          <w:sz w:val="24"/>
          <w:szCs w:val="24"/>
        </w:rPr>
        <w:t>202</w:t>
      </w:r>
      <w:r w:rsidR="00EC78CF">
        <w:rPr>
          <w:b/>
          <w:sz w:val="24"/>
          <w:szCs w:val="24"/>
        </w:rPr>
        <w:t>2</w:t>
      </w:r>
      <w:r w:rsidR="000F7A46" w:rsidRPr="00410D97">
        <w:rPr>
          <w:b/>
          <w:sz w:val="24"/>
          <w:szCs w:val="24"/>
        </w:rPr>
        <w:t>/20</w:t>
      </w:r>
      <w:r w:rsidR="000F7A46">
        <w:rPr>
          <w:b/>
          <w:sz w:val="24"/>
          <w:szCs w:val="24"/>
        </w:rPr>
        <w:t>2</w:t>
      </w:r>
      <w:r w:rsidR="00EC78CF">
        <w:rPr>
          <w:b/>
          <w:sz w:val="24"/>
          <w:szCs w:val="24"/>
        </w:rPr>
        <w:t>3</w:t>
      </w:r>
      <w:r w:rsidR="000F7A46" w:rsidRPr="00410D97">
        <w:rPr>
          <w:b/>
          <w:sz w:val="24"/>
          <w:szCs w:val="24"/>
        </w:rPr>
        <w:t xml:space="preserve"> </w:t>
      </w:r>
      <w:r w:rsidRPr="00835246">
        <w:rPr>
          <w:b/>
          <w:sz w:val="24"/>
          <w:szCs w:val="24"/>
        </w:rPr>
        <w:t>учебного года:</w:t>
      </w:r>
    </w:p>
    <w:p w:rsidR="0048545A" w:rsidRPr="00835246" w:rsidRDefault="0048545A" w:rsidP="0048545A">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35246">
        <w:rPr>
          <w:b/>
          <w:sz w:val="24"/>
          <w:szCs w:val="24"/>
        </w:rPr>
        <w:t xml:space="preserve">45.03.01 Филология </w:t>
      </w:r>
      <w:r w:rsidRPr="00835246">
        <w:rPr>
          <w:sz w:val="24"/>
          <w:szCs w:val="24"/>
        </w:rPr>
        <w:t>(уровень бакалавриата), направленность (профиль) программы «</w:t>
      </w:r>
      <w:r w:rsidR="00CE5C84">
        <w:rPr>
          <w:b/>
          <w:sz w:val="24"/>
          <w:szCs w:val="24"/>
        </w:rPr>
        <w:t>Отечественная филология</w:t>
      </w:r>
      <w:r w:rsidRPr="00835246">
        <w:rPr>
          <w:sz w:val="24"/>
          <w:szCs w:val="24"/>
        </w:rPr>
        <w:t xml:space="preserve">»; вид учебной деятельности – программа академического бакалавриата; виды профессиональной деятельности: </w:t>
      </w:r>
      <w:r w:rsidR="00900B7A">
        <w:rPr>
          <w:rFonts w:eastAsia="Courier New"/>
          <w:sz w:val="24"/>
          <w:szCs w:val="24"/>
          <w:lang w:bidi="ru-RU"/>
        </w:rPr>
        <w:t>научно-исследовательская (основной), педагогическая</w:t>
      </w:r>
      <w:r w:rsidRPr="0083524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B6136">
        <w:rPr>
          <w:b/>
          <w:sz w:val="24"/>
          <w:szCs w:val="24"/>
        </w:rPr>
        <w:t>Литература античности, Средних веков и эпохи Возрождения</w:t>
      </w:r>
      <w:r w:rsidR="00A47954">
        <w:rPr>
          <w:sz w:val="24"/>
          <w:szCs w:val="24"/>
        </w:rPr>
        <w:t xml:space="preserve">» в течение </w:t>
      </w:r>
      <w:r w:rsidR="000F7A46">
        <w:rPr>
          <w:sz w:val="24"/>
          <w:szCs w:val="24"/>
        </w:rPr>
        <w:t>202</w:t>
      </w:r>
      <w:r w:rsidR="00EC78CF">
        <w:rPr>
          <w:sz w:val="24"/>
          <w:szCs w:val="24"/>
        </w:rPr>
        <w:t>2</w:t>
      </w:r>
      <w:r w:rsidR="000F7A46" w:rsidRPr="00D52F66">
        <w:rPr>
          <w:sz w:val="24"/>
          <w:szCs w:val="24"/>
        </w:rPr>
        <w:t>/20</w:t>
      </w:r>
      <w:r w:rsidR="000F7A46">
        <w:rPr>
          <w:sz w:val="24"/>
          <w:szCs w:val="24"/>
        </w:rPr>
        <w:t>2</w:t>
      </w:r>
      <w:r w:rsidR="00EC78CF">
        <w:rPr>
          <w:sz w:val="24"/>
          <w:szCs w:val="24"/>
        </w:rPr>
        <w:t>3</w:t>
      </w:r>
      <w:r w:rsidR="000F7A46" w:rsidRPr="00D52F66">
        <w:rPr>
          <w:sz w:val="24"/>
          <w:szCs w:val="24"/>
        </w:rPr>
        <w:t xml:space="preserve"> </w:t>
      </w:r>
      <w:r w:rsidRPr="00835246">
        <w:rPr>
          <w:sz w:val="24"/>
          <w:szCs w:val="24"/>
        </w:rPr>
        <w:t>учебного года.</w:t>
      </w:r>
    </w:p>
    <w:p w:rsidR="002933E5" w:rsidRPr="006B6136" w:rsidRDefault="002933E5" w:rsidP="009F4070">
      <w:pPr>
        <w:suppressAutoHyphens/>
        <w:jc w:val="both"/>
        <w:rPr>
          <w:sz w:val="24"/>
          <w:szCs w:val="24"/>
        </w:rPr>
      </w:pPr>
    </w:p>
    <w:p w:rsidR="00BB70FB"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Наименование дисциплины:</w:t>
      </w:r>
      <w:r w:rsidR="00857FC8" w:rsidRPr="006B6136">
        <w:rPr>
          <w:rFonts w:ascii="Times New Roman" w:hAnsi="Times New Roman"/>
          <w:b/>
          <w:sz w:val="24"/>
          <w:szCs w:val="24"/>
        </w:rPr>
        <w:t xml:space="preserve"> </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Б1.В.04</w:t>
      </w:r>
      <w:r w:rsidR="009604F5" w:rsidRPr="006B6136">
        <w:rPr>
          <w:rFonts w:ascii="Times New Roman" w:hAnsi="Times New Roman"/>
          <w:b/>
          <w:sz w:val="24"/>
          <w:szCs w:val="24"/>
        </w:rPr>
        <w:t xml:space="preserve"> «</w:t>
      </w:r>
      <w:r w:rsidR="007B4BEE" w:rsidRPr="006B6136">
        <w:rPr>
          <w:rFonts w:ascii="Times New Roman" w:hAnsi="Times New Roman"/>
          <w:b/>
          <w:sz w:val="24"/>
          <w:szCs w:val="24"/>
        </w:rPr>
        <w:t>Литература античности, Средних веков и эпохи Возрождения</w:t>
      </w:r>
      <w:r w:rsidR="009604F5" w:rsidRPr="006B6136">
        <w:rPr>
          <w:rFonts w:ascii="Times New Roman" w:hAnsi="Times New Roman"/>
          <w:b/>
          <w:sz w:val="24"/>
          <w:szCs w:val="24"/>
        </w:rPr>
        <w:t>»</w:t>
      </w:r>
    </w:p>
    <w:p w:rsidR="00BB70FB" w:rsidRPr="006B6136" w:rsidRDefault="00BB70FB" w:rsidP="00A76E53">
      <w:pPr>
        <w:pStyle w:val="a4"/>
        <w:spacing w:after="0" w:line="240" w:lineRule="auto"/>
        <w:ind w:left="0" w:firstLine="709"/>
        <w:jc w:val="both"/>
        <w:rPr>
          <w:rFonts w:ascii="Times New Roman" w:hAnsi="Times New Roman"/>
          <w:sz w:val="24"/>
          <w:szCs w:val="24"/>
        </w:rPr>
      </w:pPr>
    </w:p>
    <w:p w:rsidR="007F4B97" w:rsidRPr="006B613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6136" w:rsidRDefault="002B6C87"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9492A">
        <w:rPr>
          <w:rFonts w:eastAsia="Calibri"/>
          <w:b/>
          <w:sz w:val="24"/>
          <w:szCs w:val="24"/>
          <w:lang w:eastAsia="en-US"/>
        </w:rPr>
        <w:t xml:space="preserve">45.03.01 Филология </w:t>
      </w:r>
      <w:r w:rsidRPr="006B6136">
        <w:rPr>
          <w:rFonts w:eastAsia="Calibri"/>
          <w:sz w:val="24"/>
          <w:szCs w:val="24"/>
          <w:lang w:eastAsia="en-US"/>
        </w:rPr>
        <w:t>(уровень бакалавриата), утвержденного Приказом Минобрнауки России от</w:t>
      </w:r>
      <w:r w:rsidR="00FD48EF" w:rsidRPr="006B6136">
        <w:rPr>
          <w:sz w:val="24"/>
          <w:szCs w:val="24"/>
        </w:rPr>
        <w:t xml:space="preserve"> 07.08.2014 № 947</w:t>
      </w:r>
      <w:r w:rsidRPr="006B6136">
        <w:rPr>
          <w:rFonts w:eastAsia="Calibri"/>
          <w:sz w:val="24"/>
          <w:szCs w:val="24"/>
          <w:lang w:eastAsia="en-US"/>
        </w:rPr>
        <w:t xml:space="preserve"> (зарегистрирован в Минюсте России</w:t>
      </w:r>
      <w:r w:rsidR="00117080" w:rsidRPr="006B6136">
        <w:rPr>
          <w:sz w:val="24"/>
          <w:szCs w:val="24"/>
        </w:rPr>
        <w:t xml:space="preserve"> </w:t>
      </w:r>
      <w:r w:rsidR="00117080" w:rsidRPr="006B6136">
        <w:rPr>
          <w:rFonts w:eastAsia="Calibri"/>
          <w:sz w:val="24"/>
          <w:szCs w:val="24"/>
          <w:lang w:eastAsia="en-US"/>
        </w:rPr>
        <w:t xml:space="preserve">25.08.2014 </w:t>
      </w:r>
      <w:r w:rsidR="00456F45">
        <w:rPr>
          <w:rFonts w:eastAsia="Calibri"/>
          <w:sz w:val="24"/>
          <w:szCs w:val="24"/>
          <w:lang w:eastAsia="en-US"/>
        </w:rPr>
        <w:t>№</w:t>
      </w:r>
      <w:r w:rsidR="00117080" w:rsidRPr="006B6136">
        <w:rPr>
          <w:rFonts w:eastAsia="Calibri"/>
          <w:sz w:val="24"/>
          <w:szCs w:val="24"/>
          <w:lang w:eastAsia="en-US"/>
        </w:rPr>
        <w:t xml:space="preserve"> 33807</w:t>
      </w:r>
      <w:r w:rsidRPr="006B6136">
        <w:rPr>
          <w:rFonts w:eastAsia="Calibri"/>
          <w:sz w:val="24"/>
          <w:szCs w:val="24"/>
          <w:lang w:eastAsia="en-US"/>
        </w:rPr>
        <w:t>), при разработке основной профессиональной образовательной программы (</w:t>
      </w:r>
      <w:r w:rsidRPr="006B6136">
        <w:rPr>
          <w:rFonts w:eastAsia="Calibri"/>
          <w:i/>
          <w:sz w:val="24"/>
          <w:szCs w:val="24"/>
          <w:lang w:eastAsia="en-US"/>
        </w:rPr>
        <w:t>далее - ОПОП</w:t>
      </w:r>
      <w:r w:rsidRPr="006B6136">
        <w:rPr>
          <w:rFonts w:eastAsia="Calibri"/>
          <w:sz w:val="24"/>
          <w:szCs w:val="24"/>
          <w:lang w:eastAsia="en-US"/>
        </w:rPr>
        <w:t xml:space="preserve">) </w:t>
      </w:r>
      <w:r w:rsidR="0033546E" w:rsidRPr="006B6136">
        <w:rPr>
          <w:rFonts w:eastAsia="Calibri"/>
          <w:sz w:val="24"/>
          <w:szCs w:val="24"/>
          <w:lang w:eastAsia="en-US"/>
        </w:rPr>
        <w:t>бакалавриата определены возможности Академии в формировании компетенций выпускников.</w:t>
      </w:r>
    </w:p>
    <w:p w:rsidR="00BB6C9A"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ab/>
      </w:r>
    </w:p>
    <w:p w:rsidR="007F4B97" w:rsidRPr="006B6136" w:rsidRDefault="0033546E" w:rsidP="00A76E53">
      <w:pPr>
        <w:widowControl/>
        <w:tabs>
          <w:tab w:val="left" w:pos="708"/>
        </w:tabs>
        <w:autoSpaceDE/>
        <w:adjustRightInd/>
        <w:ind w:firstLine="709"/>
        <w:jc w:val="both"/>
        <w:rPr>
          <w:rFonts w:eastAsia="Calibri"/>
          <w:sz w:val="24"/>
          <w:szCs w:val="24"/>
          <w:lang w:eastAsia="en-US"/>
        </w:rPr>
      </w:pPr>
      <w:r w:rsidRPr="006B6136">
        <w:rPr>
          <w:rFonts w:eastAsia="Calibri"/>
          <w:sz w:val="24"/>
          <w:szCs w:val="24"/>
          <w:lang w:eastAsia="en-US"/>
        </w:rPr>
        <w:t xml:space="preserve">Процесс изучения дисциплины </w:t>
      </w:r>
      <w:r w:rsidR="00817830" w:rsidRPr="006B6136">
        <w:rPr>
          <w:rFonts w:eastAsia="Calibri"/>
          <w:b/>
          <w:sz w:val="24"/>
          <w:szCs w:val="24"/>
          <w:lang w:eastAsia="en-US"/>
        </w:rPr>
        <w:t>«</w:t>
      </w:r>
      <w:r w:rsidR="007B4BEE" w:rsidRPr="006B6136">
        <w:rPr>
          <w:rFonts w:eastAsia="Calibri"/>
          <w:b/>
          <w:sz w:val="24"/>
          <w:szCs w:val="24"/>
          <w:lang w:eastAsia="en-US"/>
        </w:rPr>
        <w:t>Литература античности, Средних веков и эпохи Возрождения</w:t>
      </w:r>
      <w:r w:rsidR="00817830" w:rsidRPr="006B6136">
        <w:rPr>
          <w:rFonts w:eastAsia="Calibri"/>
          <w:b/>
          <w:sz w:val="24"/>
          <w:szCs w:val="24"/>
          <w:lang w:eastAsia="en-US"/>
        </w:rPr>
        <w:t>»</w:t>
      </w:r>
      <w:r w:rsidR="00BB6C9A" w:rsidRPr="006B6136">
        <w:rPr>
          <w:rFonts w:eastAsia="Calibri"/>
          <w:sz w:val="24"/>
          <w:szCs w:val="24"/>
          <w:lang w:eastAsia="en-US"/>
        </w:rPr>
        <w:t xml:space="preserve"> </w:t>
      </w:r>
      <w:r w:rsidRPr="006B6136">
        <w:rPr>
          <w:rFonts w:eastAsia="Calibri"/>
          <w:sz w:val="24"/>
          <w:szCs w:val="24"/>
          <w:lang w:eastAsia="en-US"/>
        </w:rPr>
        <w:t xml:space="preserve">направлен на формирование следующих компетенций: </w:t>
      </w:r>
      <w:r w:rsidR="002B6C87" w:rsidRPr="006B6136">
        <w:rPr>
          <w:rFonts w:eastAsia="Calibri"/>
          <w:sz w:val="24"/>
          <w:szCs w:val="24"/>
          <w:lang w:eastAsia="en-US"/>
        </w:rPr>
        <w:t xml:space="preserve"> </w:t>
      </w:r>
    </w:p>
    <w:p w:rsidR="00793F01" w:rsidRPr="006B613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6136" w:rsidTr="00330957">
        <w:tc>
          <w:tcPr>
            <w:tcW w:w="3049"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Результаты освоения ОПОП (содержание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1595"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Код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компетенции</w:t>
            </w:r>
          </w:p>
        </w:tc>
        <w:tc>
          <w:tcPr>
            <w:tcW w:w="4927" w:type="dxa"/>
            <w:vAlign w:val="center"/>
          </w:tcPr>
          <w:p w:rsidR="00A76E53"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 xml:space="preserve">Перечень планируемых результатов </w:t>
            </w:r>
          </w:p>
          <w:p w:rsidR="00793F01" w:rsidRPr="006B6136" w:rsidRDefault="00793F01"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обучения по дисциплине</w:t>
            </w:r>
          </w:p>
        </w:tc>
      </w:tr>
      <w:tr w:rsidR="00117080" w:rsidRPr="006B6136" w:rsidTr="0048545A">
        <w:tc>
          <w:tcPr>
            <w:tcW w:w="3049" w:type="dxa"/>
          </w:tcPr>
          <w:p w:rsidR="00117080" w:rsidRPr="006B6136" w:rsidRDefault="00117080" w:rsidP="0048545A">
            <w:pPr>
              <w:widowControl/>
              <w:tabs>
                <w:tab w:val="left" w:pos="708"/>
              </w:tabs>
              <w:autoSpaceDE/>
              <w:adjustRightInd/>
              <w:rPr>
                <w:rFonts w:eastAsia="Calibri"/>
                <w:sz w:val="24"/>
                <w:szCs w:val="24"/>
                <w:lang w:eastAsia="en-US"/>
              </w:rPr>
            </w:pPr>
            <w:r w:rsidRPr="006B6136">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tcPr>
          <w:p w:rsidR="00117080" w:rsidRPr="006B6136" w:rsidRDefault="00117080" w:rsidP="0048545A">
            <w:pPr>
              <w:widowControl/>
              <w:tabs>
                <w:tab w:val="left" w:pos="708"/>
              </w:tabs>
              <w:autoSpaceDE/>
              <w:adjustRightInd/>
              <w:rPr>
                <w:sz w:val="24"/>
                <w:szCs w:val="24"/>
              </w:rPr>
            </w:pPr>
            <w:r w:rsidRPr="006B6136">
              <w:rPr>
                <w:sz w:val="24"/>
                <w:szCs w:val="24"/>
              </w:rPr>
              <w:t>ПК-1</w:t>
            </w:r>
          </w:p>
        </w:tc>
        <w:tc>
          <w:tcPr>
            <w:tcW w:w="4927" w:type="dxa"/>
            <w:vAlign w:val="center"/>
          </w:tcPr>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Знать </w:t>
            </w:r>
          </w:p>
          <w:p w:rsidR="00111B6C"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изучаемого языка</w:t>
            </w:r>
            <w:r w:rsidR="00111B6C" w:rsidRPr="006B6136">
              <w:rPr>
                <w:rFonts w:eastAsia="Calibri"/>
                <w:sz w:val="24"/>
                <w:szCs w:val="24"/>
                <w:lang w:eastAsia="en-US"/>
              </w:rPr>
              <w:t>;</w:t>
            </w:r>
          </w:p>
          <w:p w:rsidR="005E4779" w:rsidRPr="006B613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6B6136">
              <w:rPr>
                <w:rFonts w:eastAsia="Calibri"/>
                <w:sz w:val="24"/>
                <w:szCs w:val="24"/>
                <w:lang w:eastAsia="en-US"/>
              </w:rPr>
              <w:t>теорию и историю основного изучаемой литературы;</w:t>
            </w:r>
          </w:p>
          <w:p w:rsidR="00111B6C" w:rsidRPr="006B6136" w:rsidRDefault="00111B6C" w:rsidP="0048545A">
            <w:pPr>
              <w:widowControl/>
              <w:tabs>
                <w:tab w:val="left" w:pos="176"/>
              </w:tabs>
              <w:autoSpaceDE/>
              <w:adjustRightInd/>
              <w:rPr>
                <w:rFonts w:eastAsia="Calibri"/>
                <w:i/>
                <w:sz w:val="24"/>
                <w:szCs w:val="24"/>
                <w:lang w:eastAsia="en-US"/>
              </w:rPr>
            </w:pPr>
            <w:r w:rsidRPr="006B6136">
              <w:rPr>
                <w:rFonts w:eastAsia="Calibri"/>
                <w:i/>
                <w:sz w:val="24"/>
                <w:szCs w:val="24"/>
                <w:lang w:eastAsia="en-US"/>
              </w:rPr>
              <w:t xml:space="preserve">Уметь </w:t>
            </w:r>
          </w:p>
          <w:p w:rsidR="00111B6C"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005E4779" w:rsidRPr="006B6136">
              <w:rPr>
                <w:rFonts w:eastAsia="Calibri"/>
                <w:sz w:val="24"/>
                <w:szCs w:val="24"/>
                <w:lang w:eastAsia="en-US"/>
              </w:rPr>
              <w:t xml:space="preserve"> филологический анализ </w:t>
            </w:r>
            <w:r w:rsidR="00A67522" w:rsidRPr="006B6136">
              <w:rPr>
                <w:rFonts w:eastAsia="Calibri"/>
                <w:sz w:val="24"/>
                <w:szCs w:val="24"/>
                <w:lang w:eastAsia="en-US"/>
              </w:rPr>
              <w:t>в собственной научно-исследовательской деятельности</w:t>
            </w:r>
            <w:r w:rsidRPr="006B6136">
              <w:rPr>
                <w:sz w:val="24"/>
                <w:szCs w:val="24"/>
              </w:rPr>
              <w:t>;</w:t>
            </w:r>
          </w:p>
          <w:p w:rsidR="00111B6C"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осуществлять</w:t>
            </w:r>
            <w:r w:rsidRPr="006B6136">
              <w:rPr>
                <w:rFonts w:eastAsia="Calibri"/>
                <w:sz w:val="24"/>
                <w:szCs w:val="24"/>
                <w:lang w:eastAsia="en-US"/>
              </w:rPr>
              <w:t xml:space="preserve"> интерпретацию текста в собственной научно-исследовательской деятельности</w:t>
            </w:r>
            <w:r w:rsidR="00111B6C" w:rsidRPr="006B6136">
              <w:rPr>
                <w:rFonts w:eastAsia="Calibri"/>
                <w:sz w:val="24"/>
                <w:szCs w:val="24"/>
                <w:lang w:eastAsia="en-US"/>
              </w:rPr>
              <w:t>;</w:t>
            </w:r>
          </w:p>
          <w:p w:rsidR="00111B6C" w:rsidRPr="006B6136" w:rsidRDefault="00111B6C" w:rsidP="0048545A">
            <w:pPr>
              <w:widowControl/>
              <w:tabs>
                <w:tab w:val="left" w:pos="176"/>
              </w:tabs>
              <w:autoSpaceDE/>
              <w:adjustRightInd/>
              <w:rPr>
                <w:rFonts w:eastAsia="Calibri"/>
                <w:sz w:val="24"/>
                <w:szCs w:val="24"/>
                <w:lang w:eastAsia="en-US"/>
              </w:rPr>
            </w:pPr>
            <w:r w:rsidRPr="006B6136">
              <w:rPr>
                <w:rFonts w:eastAsia="Calibri"/>
                <w:i/>
                <w:sz w:val="24"/>
                <w:szCs w:val="24"/>
                <w:lang w:eastAsia="en-US"/>
              </w:rPr>
              <w:t>Владеть</w:t>
            </w:r>
            <w:r w:rsidRPr="006B6136">
              <w:rPr>
                <w:rFonts w:eastAsia="Calibri"/>
                <w:sz w:val="24"/>
                <w:szCs w:val="24"/>
                <w:lang w:eastAsia="en-US"/>
              </w:rPr>
              <w:t xml:space="preserve"> </w:t>
            </w:r>
          </w:p>
          <w:p w:rsidR="00A67522" w:rsidRPr="006B613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w:t>
            </w:r>
            <w:r w:rsidR="00A67522" w:rsidRPr="006B6136">
              <w:rPr>
                <w:sz w:val="24"/>
                <w:szCs w:val="24"/>
              </w:rPr>
              <w:t>филологического анализа;</w:t>
            </w:r>
          </w:p>
          <w:p w:rsidR="00A67522" w:rsidRPr="006B613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6B6136">
              <w:rPr>
                <w:sz w:val="24"/>
                <w:szCs w:val="24"/>
              </w:rPr>
              <w:t xml:space="preserve">навыками интерпретации текста </w:t>
            </w:r>
          </w:p>
          <w:p w:rsidR="00117080" w:rsidRPr="006B6136" w:rsidRDefault="00117080" w:rsidP="00111B6C">
            <w:pPr>
              <w:widowControl/>
              <w:tabs>
                <w:tab w:val="left" w:pos="708"/>
              </w:tabs>
              <w:autoSpaceDE/>
              <w:adjustRightInd/>
              <w:ind w:firstLine="709"/>
              <w:rPr>
                <w:rFonts w:eastAsia="Calibri"/>
                <w:i/>
                <w:sz w:val="24"/>
                <w:szCs w:val="24"/>
                <w:lang w:eastAsia="en-US"/>
              </w:rPr>
            </w:pPr>
          </w:p>
        </w:tc>
      </w:tr>
      <w:tr w:rsidR="00454BAA" w:rsidRPr="006B6136" w:rsidTr="0048545A">
        <w:tc>
          <w:tcPr>
            <w:tcW w:w="3049" w:type="dxa"/>
          </w:tcPr>
          <w:p w:rsidR="00682143" w:rsidRDefault="00682143" w:rsidP="00682143">
            <w:pPr>
              <w:jc w:val="both"/>
              <w:rPr>
                <w:sz w:val="24"/>
                <w:szCs w:val="24"/>
              </w:rPr>
            </w:pPr>
            <w:r>
              <w:rPr>
                <w:sz w:val="24"/>
                <w:szCs w:val="24"/>
              </w:rPr>
              <w:t xml:space="preserve">способностью демонстрировать знание основных </w:t>
            </w:r>
            <w:r>
              <w:rPr>
                <w:sz w:val="24"/>
                <w:szCs w:val="24"/>
              </w:rPr>
              <w:lastRenderedPageBreak/>
              <w:t>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454BAA" w:rsidRPr="003A7D22" w:rsidRDefault="00454BAA" w:rsidP="00893F0F">
            <w:pPr>
              <w:widowControl/>
              <w:tabs>
                <w:tab w:val="left" w:pos="708"/>
              </w:tabs>
              <w:autoSpaceDE/>
              <w:adjustRightInd/>
              <w:rPr>
                <w:rFonts w:eastAsia="Calibri"/>
                <w:sz w:val="24"/>
                <w:szCs w:val="24"/>
                <w:lang w:eastAsia="en-US"/>
              </w:rPr>
            </w:pPr>
          </w:p>
        </w:tc>
        <w:tc>
          <w:tcPr>
            <w:tcW w:w="1595" w:type="dxa"/>
          </w:tcPr>
          <w:p w:rsidR="00454BAA" w:rsidRPr="003A7D22" w:rsidRDefault="00454BAA" w:rsidP="00893F0F">
            <w:pPr>
              <w:widowControl/>
              <w:tabs>
                <w:tab w:val="left" w:pos="708"/>
              </w:tabs>
              <w:autoSpaceDE/>
              <w:adjustRightInd/>
              <w:rPr>
                <w:sz w:val="24"/>
                <w:szCs w:val="24"/>
              </w:rPr>
            </w:pPr>
            <w:r w:rsidRPr="003A7D22">
              <w:rPr>
                <w:sz w:val="24"/>
                <w:szCs w:val="24"/>
              </w:rPr>
              <w:lastRenderedPageBreak/>
              <w:t>ОПК-3</w:t>
            </w:r>
          </w:p>
        </w:tc>
        <w:tc>
          <w:tcPr>
            <w:tcW w:w="4927" w:type="dxa"/>
            <w:vAlign w:val="center"/>
          </w:tcPr>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rsidR="00454BAA" w:rsidRPr="003A7D22" w:rsidRDefault="00454BAA" w:rsidP="00893F0F">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 xml:space="preserve">основные этапы и процессы в области </w:t>
            </w:r>
            <w:r w:rsidRPr="003A7D22">
              <w:rPr>
                <w:rFonts w:eastAsia="Calibri"/>
                <w:sz w:val="24"/>
                <w:szCs w:val="24"/>
                <w:lang w:eastAsia="en-US"/>
              </w:rPr>
              <w:lastRenderedPageBreak/>
              <w:t>теории литературы;</w:t>
            </w:r>
          </w:p>
          <w:p w:rsidR="00454BAA" w:rsidRPr="003A7D22" w:rsidRDefault="00454BAA" w:rsidP="00893F0F">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ориентироваться в основных этапах и процессах в области теории литературы;</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rsidR="00454BAA" w:rsidRPr="003A7D22" w:rsidRDefault="00454BAA" w:rsidP="00893F0F">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rsidR="00454BAA" w:rsidRPr="003A7D22" w:rsidRDefault="00454BAA" w:rsidP="00893F0F">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bl>
    <w:p w:rsidR="00793F01" w:rsidRPr="006B6136" w:rsidRDefault="00793F01" w:rsidP="009F4070">
      <w:pPr>
        <w:widowControl/>
        <w:tabs>
          <w:tab w:val="left" w:pos="708"/>
        </w:tabs>
        <w:autoSpaceDE/>
        <w:adjustRightInd/>
        <w:jc w:val="both"/>
        <w:rPr>
          <w:rFonts w:eastAsia="Calibri"/>
          <w:sz w:val="24"/>
          <w:szCs w:val="24"/>
          <w:lang w:eastAsia="en-US"/>
        </w:rPr>
      </w:pPr>
    </w:p>
    <w:p w:rsidR="007F4B97" w:rsidRPr="006B613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B6136">
        <w:rPr>
          <w:rFonts w:ascii="Times New Roman" w:hAnsi="Times New Roman"/>
          <w:b/>
          <w:sz w:val="24"/>
          <w:szCs w:val="24"/>
        </w:rPr>
        <w:t>Указание места дисциплины в структуре образовательной программы</w:t>
      </w:r>
    </w:p>
    <w:p w:rsidR="00027D2C" w:rsidRPr="006B6136" w:rsidRDefault="007F4B97" w:rsidP="00A76E53">
      <w:pPr>
        <w:widowControl/>
        <w:tabs>
          <w:tab w:val="left" w:pos="708"/>
        </w:tabs>
        <w:autoSpaceDE/>
        <w:adjustRightInd/>
        <w:ind w:firstLine="709"/>
        <w:jc w:val="both"/>
        <w:rPr>
          <w:rFonts w:eastAsia="Calibri"/>
          <w:sz w:val="24"/>
          <w:szCs w:val="24"/>
          <w:lang w:eastAsia="en-US"/>
        </w:rPr>
      </w:pPr>
      <w:r w:rsidRPr="006B6136">
        <w:rPr>
          <w:sz w:val="24"/>
          <w:szCs w:val="24"/>
        </w:rPr>
        <w:t xml:space="preserve">Дисциплина </w:t>
      </w:r>
      <w:r w:rsidR="009604F5" w:rsidRPr="006B6136">
        <w:rPr>
          <w:sz w:val="24"/>
          <w:szCs w:val="24"/>
        </w:rPr>
        <w:t xml:space="preserve"> </w:t>
      </w:r>
      <w:r w:rsidR="007B4BEE" w:rsidRPr="006B6136">
        <w:rPr>
          <w:sz w:val="24"/>
          <w:szCs w:val="24"/>
        </w:rPr>
        <w:t>Б1.В.04</w:t>
      </w:r>
      <w:r w:rsidR="009604F5" w:rsidRPr="006B6136">
        <w:rPr>
          <w:sz w:val="24"/>
          <w:szCs w:val="24"/>
        </w:rPr>
        <w:t xml:space="preserve"> «</w:t>
      </w:r>
      <w:r w:rsidR="007B4BEE" w:rsidRPr="006B6136">
        <w:rPr>
          <w:sz w:val="24"/>
          <w:szCs w:val="24"/>
        </w:rPr>
        <w:t>Литература античности, Средних веков и эпохи Возрождения</w:t>
      </w:r>
      <w:r w:rsidR="009604F5" w:rsidRPr="006B6136">
        <w:rPr>
          <w:sz w:val="24"/>
          <w:szCs w:val="24"/>
        </w:rPr>
        <w:t>»</w:t>
      </w:r>
      <w:r w:rsidRPr="006B6136">
        <w:rPr>
          <w:sz w:val="24"/>
          <w:szCs w:val="24"/>
        </w:rPr>
        <w:t xml:space="preserve"> </w:t>
      </w:r>
      <w:r w:rsidRPr="006B6136">
        <w:rPr>
          <w:rFonts w:eastAsia="Calibri"/>
          <w:sz w:val="24"/>
          <w:szCs w:val="24"/>
          <w:lang w:eastAsia="en-US"/>
        </w:rPr>
        <w:t xml:space="preserve">является дисциплиной </w:t>
      </w:r>
      <w:r w:rsidR="00E76A20" w:rsidRPr="006B6136">
        <w:rPr>
          <w:rFonts w:eastAsia="Calibri"/>
          <w:sz w:val="24"/>
          <w:szCs w:val="24"/>
          <w:lang w:eastAsia="en-US"/>
        </w:rPr>
        <w:t>вариативной</w:t>
      </w:r>
      <w:r w:rsidRPr="006B6136">
        <w:rPr>
          <w:rFonts w:eastAsia="Calibri"/>
          <w:sz w:val="24"/>
          <w:szCs w:val="24"/>
          <w:lang w:eastAsia="en-US"/>
        </w:rPr>
        <w:t xml:space="preserve"> части </w:t>
      </w:r>
      <w:r w:rsidR="00027D2C" w:rsidRPr="006B6136">
        <w:rPr>
          <w:rFonts w:eastAsia="Calibri"/>
          <w:sz w:val="24"/>
          <w:szCs w:val="24"/>
          <w:lang w:eastAsia="en-US"/>
        </w:rPr>
        <w:t>блока Б</w:t>
      </w:r>
      <w:r w:rsidR="0019492A">
        <w:rPr>
          <w:rFonts w:eastAsia="Calibri"/>
          <w:sz w:val="24"/>
          <w:szCs w:val="24"/>
          <w:lang w:eastAsia="en-US"/>
        </w:rPr>
        <w:t xml:space="preserve">1. </w:t>
      </w:r>
    </w:p>
    <w:p w:rsidR="00027D2C" w:rsidRPr="006B613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B6136" w:rsidTr="00330957">
        <w:tc>
          <w:tcPr>
            <w:tcW w:w="1196"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2494"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w:t>
            </w:r>
          </w:p>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дисциплины</w:t>
            </w: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Содержательно-логические связи</w:t>
            </w:r>
          </w:p>
        </w:tc>
        <w:tc>
          <w:tcPr>
            <w:tcW w:w="1185" w:type="dxa"/>
            <w:vMerge w:val="restart"/>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Коды форми-руемых компе-тенций</w:t>
            </w: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Наименование дисциплин, практик</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705FB5" w:rsidRPr="006B6136" w:rsidTr="00330957">
        <w:tc>
          <w:tcPr>
            <w:tcW w:w="1196"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B6136" w:rsidRDefault="00705FB5" w:rsidP="00330957">
            <w:pPr>
              <w:widowControl/>
              <w:tabs>
                <w:tab w:val="left" w:pos="708"/>
              </w:tabs>
              <w:autoSpaceDE/>
              <w:adjustRightInd/>
              <w:jc w:val="center"/>
              <w:rPr>
                <w:rFonts w:eastAsia="Calibri"/>
                <w:sz w:val="24"/>
                <w:szCs w:val="24"/>
                <w:lang w:eastAsia="en-US"/>
              </w:rPr>
            </w:pPr>
            <w:r w:rsidRPr="006B613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B6136" w:rsidRDefault="00705FB5" w:rsidP="00330957">
            <w:pPr>
              <w:widowControl/>
              <w:tabs>
                <w:tab w:val="left" w:pos="708"/>
              </w:tabs>
              <w:autoSpaceDE/>
              <w:adjustRightInd/>
              <w:jc w:val="both"/>
              <w:rPr>
                <w:rFonts w:eastAsia="Calibri"/>
                <w:sz w:val="24"/>
                <w:szCs w:val="24"/>
                <w:lang w:eastAsia="en-US"/>
              </w:rPr>
            </w:pPr>
          </w:p>
        </w:tc>
      </w:tr>
      <w:tr w:rsidR="00DA3FFC" w:rsidRPr="006B6136" w:rsidTr="00330957">
        <w:tc>
          <w:tcPr>
            <w:tcW w:w="1196" w:type="dxa"/>
            <w:vAlign w:val="center"/>
          </w:tcPr>
          <w:p w:rsidR="00DA3FFC" w:rsidRPr="006B6136" w:rsidRDefault="007B4BEE" w:rsidP="00330957">
            <w:pPr>
              <w:widowControl/>
              <w:tabs>
                <w:tab w:val="left" w:pos="708"/>
              </w:tabs>
              <w:autoSpaceDE/>
              <w:adjustRightInd/>
              <w:jc w:val="both"/>
              <w:rPr>
                <w:rFonts w:eastAsia="Calibri"/>
                <w:sz w:val="24"/>
                <w:szCs w:val="24"/>
                <w:lang w:eastAsia="en-US"/>
              </w:rPr>
            </w:pPr>
            <w:r w:rsidRPr="006B6136">
              <w:rPr>
                <w:sz w:val="24"/>
                <w:szCs w:val="24"/>
              </w:rPr>
              <w:t>Б1.В.04</w:t>
            </w:r>
          </w:p>
        </w:tc>
        <w:tc>
          <w:tcPr>
            <w:tcW w:w="2494" w:type="dxa"/>
            <w:vAlign w:val="center"/>
          </w:tcPr>
          <w:p w:rsidR="00DA3FFC" w:rsidRPr="006B6136" w:rsidRDefault="007B4BEE" w:rsidP="00772F84">
            <w:pPr>
              <w:widowControl/>
              <w:tabs>
                <w:tab w:val="left" w:pos="708"/>
              </w:tabs>
              <w:autoSpaceDE/>
              <w:adjustRightInd/>
              <w:jc w:val="both"/>
              <w:rPr>
                <w:rFonts w:eastAsia="Calibri"/>
                <w:sz w:val="24"/>
                <w:szCs w:val="24"/>
                <w:lang w:eastAsia="en-US"/>
              </w:rPr>
            </w:pPr>
            <w:r w:rsidRPr="006B6136">
              <w:rPr>
                <w:sz w:val="24"/>
                <w:szCs w:val="24"/>
              </w:rPr>
              <w:t>Литература античности, Средних веков и эпохи Возрождения</w:t>
            </w:r>
          </w:p>
        </w:tc>
        <w:tc>
          <w:tcPr>
            <w:tcW w:w="2232" w:type="dxa"/>
            <w:vAlign w:val="center"/>
          </w:tcPr>
          <w:p w:rsidR="00997D5B" w:rsidRPr="00997D5B" w:rsidRDefault="00997D5B" w:rsidP="00997D5B">
            <w:pPr>
              <w:widowControl/>
              <w:tabs>
                <w:tab w:val="left" w:pos="708"/>
              </w:tabs>
              <w:autoSpaceDE/>
              <w:adjustRightInd/>
              <w:jc w:val="both"/>
              <w:rPr>
                <w:rFonts w:eastAsia="Calibri"/>
                <w:sz w:val="24"/>
                <w:szCs w:val="24"/>
                <w:lang w:eastAsia="en-US"/>
              </w:rPr>
            </w:pPr>
            <w:r w:rsidRPr="00997D5B">
              <w:rPr>
                <w:rFonts w:eastAsia="Calibri"/>
                <w:sz w:val="24"/>
                <w:szCs w:val="24"/>
                <w:lang w:eastAsia="en-US"/>
              </w:rPr>
              <w:t xml:space="preserve">Успешное </w:t>
            </w:r>
            <w:r w:rsidR="00CC1A02">
              <w:rPr>
                <w:rFonts w:eastAsia="Calibri"/>
                <w:sz w:val="24"/>
                <w:szCs w:val="24"/>
                <w:lang w:eastAsia="en-US"/>
              </w:rPr>
              <w:t>о</w:t>
            </w:r>
            <w:r w:rsidRPr="00997D5B">
              <w:rPr>
                <w:rFonts w:eastAsia="Calibri"/>
                <w:sz w:val="24"/>
                <w:szCs w:val="24"/>
                <w:lang w:eastAsia="en-US"/>
              </w:rPr>
              <w:t xml:space="preserve">своение </w:t>
            </w:r>
            <w:r w:rsidR="0019492A">
              <w:rPr>
                <w:rFonts w:eastAsia="Calibri"/>
                <w:sz w:val="24"/>
                <w:szCs w:val="24"/>
                <w:lang w:eastAsia="en-US"/>
              </w:rPr>
              <w:t>дисциплины</w:t>
            </w:r>
            <w:r w:rsidRPr="00997D5B">
              <w:rPr>
                <w:rFonts w:eastAsia="Calibri"/>
                <w:sz w:val="24"/>
                <w:szCs w:val="24"/>
                <w:lang w:eastAsia="en-US"/>
              </w:rPr>
              <w:t>:</w:t>
            </w:r>
          </w:p>
          <w:p w:rsidR="00F40FEC" w:rsidRPr="006B6136" w:rsidRDefault="00916149" w:rsidP="00330957">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Введение в литературоведение</w:t>
            </w:r>
          </w:p>
        </w:tc>
        <w:tc>
          <w:tcPr>
            <w:tcW w:w="2464" w:type="dxa"/>
            <w:vAlign w:val="center"/>
          </w:tcPr>
          <w:p w:rsidR="002B6C87" w:rsidRPr="006B6136" w:rsidRDefault="00916149" w:rsidP="0002519F">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Современные про</w:t>
            </w:r>
            <w:r w:rsidR="00454BAA">
              <w:rPr>
                <w:rFonts w:eastAsia="Calibri"/>
                <w:sz w:val="24"/>
                <w:szCs w:val="24"/>
                <w:lang w:eastAsia="en-US"/>
              </w:rPr>
              <w:t>блемы литератур</w:t>
            </w:r>
            <w:r w:rsidR="0002519F">
              <w:rPr>
                <w:rFonts w:eastAsia="Calibri"/>
                <w:sz w:val="24"/>
                <w:szCs w:val="24"/>
                <w:lang w:eastAsia="en-US"/>
              </w:rPr>
              <w:t>ы</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6B6136">
              <w:rPr>
                <w:rFonts w:eastAsia="Calibri"/>
                <w:sz w:val="24"/>
                <w:szCs w:val="24"/>
                <w:lang w:eastAsia="en-US"/>
              </w:rPr>
              <w:t>ПК-1</w:t>
            </w:r>
          </w:p>
          <w:p w:rsidR="00454BAA" w:rsidRPr="006B6136" w:rsidRDefault="00454BAA"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rsidR="00CE1A93" w:rsidRPr="006B6136" w:rsidRDefault="00CE1A93" w:rsidP="00CE1A93">
            <w:pPr>
              <w:widowControl/>
              <w:tabs>
                <w:tab w:val="left" w:pos="708"/>
              </w:tabs>
              <w:autoSpaceDE/>
              <w:adjustRightInd/>
              <w:jc w:val="both"/>
              <w:rPr>
                <w:rFonts w:eastAsia="Calibri"/>
                <w:sz w:val="24"/>
                <w:szCs w:val="24"/>
                <w:lang w:eastAsia="en-US"/>
              </w:rPr>
            </w:pPr>
          </w:p>
        </w:tc>
      </w:tr>
    </w:tbl>
    <w:p w:rsidR="00D02EB8" w:rsidRPr="006B6136" w:rsidRDefault="00D02EB8" w:rsidP="00A76E53">
      <w:pPr>
        <w:widowControl/>
        <w:autoSpaceDE/>
        <w:autoSpaceDN/>
        <w:adjustRightInd/>
        <w:contextualSpacing/>
        <w:jc w:val="both"/>
        <w:rPr>
          <w:rFonts w:eastAsia="Calibri"/>
          <w:b/>
          <w:spacing w:val="4"/>
          <w:sz w:val="24"/>
          <w:szCs w:val="24"/>
          <w:lang w:eastAsia="en-US"/>
        </w:rPr>
      </w:pPr>
    </w:p>
    <w:p w:rsidR="007F4B97" w:rsidRPr="006B6136" w:rsidRDefault="007F4B97" w:rsidP="00A76E53">
      <w:pPr>
        <w:widowControl/>
        <w:autoSpaceDE/>
        <w:autoSpaceDN/>
        <w:adjustRightInd/>
        <w:ind w:firstLine="709"/>
        <w:contextualSpacing/>
        <w:jc w:val="both"/>
        <w:rPr>
          <w:rFonts w:eastAsia="Calibri"/>
          <w:b/>
          <w:spacing w:val="4"/>
          <w:sz w:val="24"/>
          <w:szCs w:val="24"/>
          <w:lang w:eastAsia="en-US"/>
        </w:rPr>
      </w:pPr>
      <w:r w:rsidRPr="006B6136">
        <w:rPr>
          <w:rFonts w:eastAsia="Calibri"/>
          <w:b/>
          <w:spacing w:val="4"/>
          <w:sz w:val="24"/>
          <w:szCs w:val="24"/>
          <w:lang w:eastAsia="en-US"/>
        </w:rPr>
        <w:t xml:space="preserve">4. </w:t>
      </w:r>
      <w:r w:rsidR="00BB6C9A" w:rsidRPr="006B613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6136" w:rsidRDefault="007F4B97" w:rsidP="00A76E53">
      <w:pPr>
        <w:ind w:firstLine="709"/>
        <w:jc w:val="both"/>
        <w:rPr>
          <w:sz w:val="24"/>
          <w:szCs w:val="24"/>
        </w:rPr>
      </w:pPr>
    </w:p>
    <w:p w:rsidR="00BB6C9A" w:rsidRPr="006B6136" w:rsidRDefault="00BB6C9A"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 xml:space="preserve">Объем учебной дисциплины – </w:t>
      </w:r>
      <w:r w:rsidR="00916149" w:rsidRPr="006B6136">
        <w:rPr>
          <w:rFonts w:eastAsia="Calibri"/>
          <w:sz w:val="24"/>
          <w:szCs w:val="24"/>
          <w:lang w:eastAsia="en-US"/>
        </w:rPr>
        <w:t>3</w:t>
      </w:r>
      <w:r w:rsidRPr="006B6136">
        <w:rPr>
          <w:rFonts w:eastAsia="Calibri"/>
          <w:sz w:val="24"/>
          <w:szCs w:val="24"/>
          <w:lang w:eastAsia="en-US"/>
        </w:rPr>
        <w:t xml:space="preserve"> зачетных единиц – </w:t>
      </w:r>
      <w:r w:rsidR="00916149" w:rsidRPr="006B6136">
        <w:rPr>
          <w:rFonts w:eastAsia="Calibri"/>
          <w:sz w:val="24"/>
          <w:szCs w:val="24"/>
          <w:lang w:eastAsia="en-US"/>
        </w:rPr>
        <w:t>108</w:t>
      </w:r>
      <w:r w:rsidRPr="006B6136">
        <w:rPr>
          <w:rFonts w:eastAsia="Calibri"/>
          <w:sz w:val="24"/>
          <w:szCs w:val="24"/>
          <w:lang w:eastAsia="en-US"/>
        </w:rPr>
        <w:t xml:space="preserve"> академических часов</w:t>
      </w:r>
    </w:p>
    <w:p w:rsidR="00A32A5F" w:rsidRPr="006B6136" w:rsidRDefault="00FB05DD" w:rsidP="00A76E53">
      <w:pPr>
        <w:widowControl/>
        <w:autoSpaceDE/>
        <w:autoSpaceDN/>
        <w:adjustRightInd/>
        <w:ind w:firstLine="709"/>
        <w:jc w:val="both"/>
        <w:rPr>
          <w:rFonts w:eastAsia="Calibri"/>
          <w:sz w:val="24"/>
          <w:szCs w:val="24"/>
          <w:lang w:eastAsia="en-US"/>
        </w:rPr>
      </w:pPr>
      <w:r w:rsidRPr="006B6136">
        <w:rPr>
          <w:rFonts w:eastAsia="Calibri"/>
          <w:sz w:val="24"/>
          <w:szCs w:val="24"/>
          <w:lang w:eastAsia="en-US"/>
        </w:rPr>
        <w:t>Из них</w:t>
      </w:r>
      <w:r w:rsidRPr="006B613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Очная форма обучения</w:t>
            </w:r>
          </w:p>
        </w:tc>
        <w:tc>
          <w:tcPr>
            <w:tcW w:w="2517" w:type="dxa"/>
            <w:vAlign w:val="center"/>
          </w:tcPr>
          <w:p w:rsidR="00A76E53"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Заочная форма </w:t>
            </w:r>
          </w:p>
          <w:p w:rsidR="00A32A5F" w:rsidRPr="006B6136" w:rsidRDefault="00A32A5F" w:rsidP="00330957">
            <w:pPr>
              <w:widowControl/>
              <w:autoSpaceDE/>
              <w:autoSpaceDN/>
              <w:adjustRightInd/>
              <w:jc w:val="center"/>
              <w:rPr>
                <w:rFonts w:eastAsia="Calibri"/>
                <w:sz w:val="24"/>
                <w:szCs w:val="24"/>
                <w:lang w:eastAsia="en-US"/>
              </w:rPr>
            </w:pPr>
            <w:r w:rsidRPr="006B6136">
              <w:rPr>
                <w:rFonts w:eastAsia="Calibri"/>
                <w:sz w:val="24"/>
                <w:szCs w:val="24"/>
                <w:lang w:eastAsia="en-US"/>
              </w:rPr>
              <w:t>обучения</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Контактная работа</w:t>
            </w:r>
          </w:p>
        </w:tc>
        <w:tc>
          <w:tcPr>
            <w:tcW w:w="2693" w:type="dxa"/>
            <w:vAlign w:val="center"/>
          </w:tcPr>
          <w:p w:rsidR="00A32A5F"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36</w:t>
            </w:r>
          </w:p>
        </w:tc>
        <w:tc>
          <w:tcPr>
            <w:tcW w:w="2517" w:type="dxa"/>
            <w:vAlign w:val="center"/>
          </w:tcPr>
          <w:p w:rsidR="00A32A5F" w:rsidRPr="006B6136" w:rsidRDefault="0048545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Лекций</w:t>
            </w:r>
          </w:p>
        </w:tc>
        <w:tc>
          <w:tcPr>
            <w:tcW w:w="2693" w:type="dxa"/>
            <w:vAlign w:val="center"/>
          </w:tcPr>
          <w:p w:rsidR="00A32A5F" w:rsidRPr="006B6136" w:rsidRDefault="00916149" w:rsidP="00330957">
            <w:pPr>
              <w:widowControl/>
              <w:autoSpaceDE/>
              <w:autoSpaceDN/>
              <w:adjustRightInd/>
              <w:jc w:val="center"/>
              <w:rPr>
                <w:rFonts w:eastAsia="Calibri"/>
                <w:sz w:val="24"/>
                <w:szCs w:val="24"/>
                <w:lang w:eastAsia="en-US"/>
              </w:rPr>
            </w:pPr>
            <w:r w:rsidRPr="006B6136">
              <w:rPr>
                <w:rFonts w:eastAsia="Calibri"/>
                <w:sz w:val="24"/>
                <w:szCs w:val="24"/>
                <w:lang w:eastAsia="en-US"/>
              </w:rPr>
              <w:t>18</w:t>
            </w:r>
          </w:p>
        </w:tc>
        <w:tc>
          <w:tcPr>
            <w:tcW w:w="2517" w:type="dxa"/>
            <w:vAlign w:val="center"/>
          </w:tcPr>
          <w:p w:rsidR="00A32A5F" w:rsidRPr="006B6136" w:rsidRDefault="00756E80" w:rsidP="00330957">
            <w:pPr>
              <w:widowControl/>
              <w:autoSpaceDE/>
              <w:autoSpaceDN/>
              <w:adjustRightInd/>
              <w:jc w:val="center"/>
              <w:rPr>
                <w:rFonts w:eastAsia="Calibri"/>
                <w:sz w:val="24"/>
                <w:szCs w:val="24"/>
                <w:lang w:eastAsia="en-US"/>
              </w:rPr>
            </w:pPr>
            <w:r w:rsidRPr="006B6136">
              <w:rPr>
                <w:rFonts w:eastAsia="Calibri"/>
                <w:sz w:val="24"/>
                <w:szCs w:val="24"/>
                <w:lang w:eastAsia="en-US"/>
              </w:rPr>
              <w:t>2</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Лабораторных работ</w:t>
            </w:r>
          </w:p>
        </w:tc>
        <w:tc>
          <w:tcPr>
            <w:tcW w:w="2693" w:type="dxa"/>
            <w:vAlign w:val="center"/>
          </w:tcPr>
          <w:p w:rsidR="00A32A5F" w:rsidRPr="006B6136" w:rsidRDefault="00240A81"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A32A5F" w:rsidRPr="006B6136" w:rsidRDefault="0047633A"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i/>
                <w:sz w:val="24"/>
                <w:szCs w:val="24"/>
                <w:lang w:eastAsia="en-US"/>
              </w:rPr>
            </w:pPr>
            <w:r w:rsidRPr="006B6136">
              <w:rPr>
                <w:rFonts w:eastAsia="Calibri"/>
                <w:i/>
                <w:sz w:val="24"/>
                <w:szCs w:val="24"/>
                <w:lang w:eastAsia="en-US"/>
              </w:rPr>
              <w:t>Практических занятий</w:t>
            </w:r>
          </w:p>
        </w:tc>
        <w:tc>
          <w:tcPr>
            <w:tcW w:w="2693" w:type="dxa"/>
            <w:vAlign w:val="center"/>
          </w:tcPr>
          <w:p w:rsidR="00A32A5F" w:rsidRPr="006B6136" w:rsidRDefault="00916149" w:rsidP="00330957">
            <w:pPr>
              <w:widowControl/>
              <w:autoSpaceDE/>
              <w:autoSpaceDN/>
              <w:adjustRightInd/>
              <w:jc w:val="center"/>
              <w:rPr>
                <w:rFonts w:eastAsia="Calibri"/>
                <w:sz w:val="24"/>
                <w:szCs w:val="24"/>
                <w:lang w:eastAsia="en-US"/>
              </w:rPr>
            </w:pPr>
            <w:r w:rsidRPr="006B6136">
              <w:rPr>
                <w:rFonts w:eastAsia="Calibri"/>
                <w:sz w:val="24"/>
                <w:szCs w:val="24"/>
                <w:lang w:eastAsia="en-US"/>
              </w:rPr>
              <w:t>18</w:t>
            </w:r>
          </w:p>
        </w:tc>
        <w:tc>
          <w:tcPr>
            <w:tcW w:w="2517"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6</w:t>
            </w:r>
          </w:p>
        </w:tc>
      </w:tr>
      <w:tr w:rsidR="00A32A5F" w:rsidRPr="006B6136" w:rsidTr="00330957">
        <w:tc>
          <w:tcPr>
            <w:tcW w:w="4365" w:type="dxa"/>
          </w:tcPr>
          <w:p w:rsidR="00A32A5F" w:rsidRPr="006B6136" w:rsidRDefault="00A32A5F" w:rsidP="00330957">
            <w:pPr>
              <w:widowControl/>
              <w:autoSpaceDE/>
              <w:autoSpaceDN/>
              <w:adjustRightInd/>
              <w:jc w:val="both"/>
              <w:rPr>
                <w:rFonts w:eastAsia="Calibri"/>
                <w:sz w:val="24"/>
                <w:szCs w:val="24"/>
                <w:lang w:eastAsia="en-US"/>
              </w:rPr>
            </w:pPr>
            <w:r w:rsidRPr="006B6136">
              <w:rPr>
                <w:rFonts w:eastAsia="Calibri"/>
                <w:sz w:val="24"/>
                <w:szCs w:val="24"/>
                <w:lang w:eastAsia="en-US"/>
              </w:rPr>
              <w:t>Самостоятельная работа обучающихся</w:t>
            </w:r>
          </w:p>
        </w:tc>
        <w:tc>
          <w:tcPr>
            <w:tcW w:w="2693"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72</w:t>
            </w:r>
          </w:p>
        </w:tc>
        <w:tc>
          <w:tcPr>
            <w:tcW w:w="2517" w:type="dxa"/>
            <w:vAlign w:val="center"/>
          </w:tcPr>
          <w:p w:rsidR="00A32A5F" w:rsidRPr="006B6136" w:rsidRDefault="00916149" w:rsidP="00C84CBA">
            <w:pPr>
              <w:widowControl/>
              <w:autoSpaceDE/>
              <w:autoSpaceDN/>
              <w:adjustRightInd/>
              <w:jc w:val="center"/>
              <w:rPr>
                <w:rFonts w:eastAsia="Calibri"/>
                <w:sz w:val="24"/>
                <w:szCs w:val="24"/>
                <w:lang w:eastAsia="en-US"/>
              </w:rPr>
            </w:pPr>
            <w:r w:rsidRPr="006B6136">
              <w:rPr>
                <w:rFonts w:eastAsia="Calibri"/>
                <w:sz w:val="24"/>
                <w:szCs w:val="24"/>
                <w:lang w:eastAsia="en-US"/>
              </w:rPr>
              <w:t>96</w:t>
            </w:r>
          </w:p>
        </w:tc>
      </w:tr>
      <w:tr w:rsidR="0047633A" w:rsidRPr="006B6136" w:rsidTr="00330957">
        <w:tc>
          <w:tcPr>
            <w:tcW w:w="4365" w:type="dxa"/>
          </w:tcPr>
          <w:p w:rsidR="0047633A" w:rsidRPr="006B6136" w:rsidRDefault="0047633A" w:rsidP="00330957">
            <w:pPr>
              <w:widowControl/>
              <w:autoSpaceDE/>
              <w:autoSpaceDN/>
              <w:adjustRightInd/>
              <w:jc w:val="both"/>
              <w:rPr>
                <w:rFonts w:eastAsia="Calibri"/>
                <w:sz w:val="24"/>
                <w:szCs w:val="24"/>
                <w:lang w:eastAsia="en-US"/>
              </w:rPr>
            </w:pPr>
            <w:r w:rsidRPr="006B6136">
              <w:rPr>
                <w:rFonts w:eastAsia="Calibri"/>
                <w:sz w:val="24"/>
                <w:szCs w:val="24"/>
                <w:lang w:eastAsia="en-US"/>
              </w:rPr>
              <w:t>Контроль</w:t>
            </w:r>
          </w:p>
        </w:tc>
        <w:tc>
          <w:tcPr>
            <w:tcW w:w="2693" w:type="dxa"/>
            <w:vAlign w:val="center"/>
          </w:tcPr>
          <w:p w:rsidR="0047633A"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w:t>
            </w:r>
          </w:p>
        </w:tc>
        <w:tc>
          <w:tcPr>
            <w:tcW w:w="2517" w:type="dxa"/>
            <w:vAlign w:val="center"/>
          </w:tcPr>
          <w:p w:rsidR="0047633A" w:rsidRPr="006B6136" w:rsidRDefault="00BC2A3B" w:rsidP="00330957">
            <w:pPr>
              <w:widowControl/>
              <w:autoSpaceDE/>
              <w:autoSpaceDN/>
              <w:adjustRightInd/>
              <w:jc w:val="center"/>
              <w:rPr>
                <w:rFonts w:eastAsia="Calibri"/>
                <w:sz w:val="24"/>
                <w:szCs w:val="24"/>
                <w:lang w:eastAsia="en-US"/>
              </w:rPr>
            </w:pPr>
            <w:r w:rsidRPr="006B6136">
              <w:rPr>
                <w:rFonts w:eastAsia="Calibri"/>
                <w:sz w:val="24"/>
                <w:szCs w:val="24"/>
                <w:lang w:eastAsia="en-US"/>
              </w:rPr>
              <w:t>4</w:t>
            </w:r>
          </w:p>
        </w:tc>
      </w:tr>
      <w:tr w:rsidR="00A32A5F" w:rsidRPr="006B6136" w:rsidTr="00330957">
        <w:tc>
          <w:tcPr>
            <w:tcW w:w="4365" w:type="dxa"/>
            <w:vAlign w:val="center"/>
          </w:tcPr>
          <w:p w:rsidR="00A32A5F" w:rsidRPr="006B6136" w:rsidRDefault="00A32A5F" w:rsidP="00330957">
            <w:pPr>
              <w:widowControl/>
              <w:autoSpaceDE/>
              <w:autoSpaceDN/>
              <w:adjustRightInd/>
              <w:rPr>
                <w:rFonts w:eastAsia="Calibri"/>
                <w:sz w:val="24"/>
                <w:szCs w:val="24"/>
                <w:lang w:eastAsia="en-US"/>
              </w:rPr>
            </w:pPr>
            <w:r w:rsidRPr="006B6136">
              <w:rPr>
                <w:rFonts w:eastAsia="Calibri"/>
                <w:sz w:val="24"/>
                <w:szCs w:val="24"/>
                <w:lang w:eastAsia="en-US"/>
              </w:rPr>
              <w:t>Формы промежуточной аттестации</w:t>
            </w:r>
          </w:p>
        </w:tc>
        <w:tc>
          <w:tcPr>
            <w:tcW w:w="2693" w:type="dxa"/>
            <w:vAlign w:val="center"/>
          </w:tcPr>
          <w:p w:rsidR="00A32A5F" w:rsidRPr="006B6136" w:rsidRDefault="00BC2A3B" w:rsidP="0048545A">
            <w:pPr>
              <w:widowControl/>
              <w:autoSpaceDE/>
              <w:autoSpaceDN/>
              <w:adjustRightInd/>
              <w:jc w:val="center"/>
              <w:rPr>
                <w:rFonts w:eastAsia="Calibri"/>
                <w:sz w:val="24"/>
                <w:szCs w:val="24"/>
                <w:lang w:eastAsia="en-US"/>
              </w:rPr>
            </w:pPr>
            <w:r w:rsidRPr="006B6136">
              <w:rPr>
                <w:rFonts w:eastAsia="Calibri"/>
                <w:sz w:val="24"/>
                <w:szCs w:val="24"/>
                <w:lang w:eastAsia="en-US"/>
              </w:rPr>
              <w:t>зачет</w:t>
            </w:r>
            <w:r w:rsidR="00783D3E" w:rsidRPr="006B6136">
              <w:rPr>
                <w:rFonts w:eastAsia="Calibri"/>
                <w:sz w:val="24"/>
                <w:szCs w:val="24"/>
                <w:lang w:eastAsia="en-US"/>
              </w:rPr>
              <w:t xml:space="preserve"> в </w:t>
            </w:r>
            <w:r w:rsidR="0048545A">
              <w:rPr>
                <w:rFonts w:eastAsia="Calibri"/>
                <w:sz w:val="24"/>
                <w:szCs w:val="24"/>
                <w:lang w:eastAsia="en-US"/>
              </w:rPr>
              <w:t>6</w:t>
            </w:r>
            <w:r w:rsidR="00C84CBA" w:rsidRPr="006B6136">
              <w:rPr>
                <w:rFonts w:eastAsia="Calibri"/>
                <w:sz w:val="24"/>
                <w:szCs w:val="24"/>
                <w:lang w:eastAsia="en-US"/>
              </w:rPr>
              <w:t xml:space="preserve"> </w:t>
            </w:r>
            <w:r w:rsidR="00783D3E" w:rsidRPr="006B6136">
              <w:rPr>
                <w:rFonts w:eastAsia="Calibri"/>
                <w:sz w:val="24"/>
                <w:szCs w:val="24"/>
                <w:lang w:eastAsia="en-US"/>
              </w:rPr>
              <w:t>семестре</w:t>
            </w:r>
          </w:p>
        </w:tc>
        <w:tc>
          <w:tcPr>
            <w:tcW w:w="2517" w:type="dxa"/>
            <w:vAlign w:val="center"/>
          </w:tcPr>
          <w:p w:rsidR="00A32A5F" w:rsidRPr="006B6136" w:rsidRDefault="00BC2A3B" w:rsidP="0048545A">
            <w:pPr>
              <w:widowControl/>
              <w:autoSpaceDE/>
              <w:autoSpaceDN/>
              <w:adjustRightInd/>
              <w:jc w:val="center"/>
              <w:rPr>
                <w:rFonts w:eastAsia="Calibri"/>
                <w:sz w:val="24"/>
                <w:szCs w:val="24"/>
                <w:lang w:eastAsia="en-US"/>
              </w:rPr>
            </w:pPr>
            <w:r w:rsidRPr="006B6136">
              <w:rPr>
                <w:rFonts w:eastAsia="Calibri"/>
                <w:sz w:val="24"/>
                <w:szCs w:val="24"/>
                <w:lang w:eastAsia="en-US"/>
              </w:rPr>
              <w:t xml:space="preserve">зачет </w:t>
            </w:r>
            <w:r w:rsidR="00A32A5F" w:rsidRPr="006B6136">
              <w:rPr>
                <w:rFonts w:eastAsia="Calibri"/>
                <w:sz w:val="24"/>
                <w:szCs w:val="24"/>
                <w:lang w:eastAsia="en-US"/>
              </w:rPr>
              <w:t xml:space="preserve"> в </w:t>
            </w:r>
            <w:r w:rsidR="0048545A">
              <w:rPr>
                <w:rFonts w:eastAsia="Calibri"/>
                <w:sz w:val="24"/>
                <w:szCs w:val="24"/>
                <w:lang w:eastAsia="en-US"/>
              </w:rPr>
              <w:t>5</w:t>
            </w:r>
            <w:r w:rsidR="00A32A5F" w:rsidRPr="006B6136">
              <w:rPr>
                <w:rFonts w:eastAsia="Calibri"/>
                <w:sz w:val="24"/>
                <w:szCs w:val="24"/>
                <w:lang w:eastAsia="en-US"/>
              </w:rPr>
              <w:t xml:space="preserve"> семестре</w:t>
            </w:r>
          </w:p>
        </w:tc>
      </w:tr>
    </w:tbl>
    <w:p w:rsidR="00A32A5F" w:rsidRPr="006B6136" w:rsidRDefault="00A32A5F" w:rsidP="00A76E53">
      <w:pPr>
        <w:widowControl/>
        <w:autoSpaceDE/>
        <w:autoSpaceDN/>
        <w:adjustRightInd/>
        <w:ind w:firstLine="709"/>
        <w:jc w:val="both"/>
        <w:rPr>
          <w:rFonts w:eastAsia="Calibri"/>
          <w:sz w:val="24"/>
          <w:szCs w:val="24"/>
          <w:lang w:eastAsia="en-US"/>
        </w:rPr>
      </w:pPr>
    </w:p>
    <w:p w:rsidR="007F4B97" w:rsidRPr="006B6136" w:rsidRDefault="0047572F" w:rsidP="00A76E53">
      <w:pPr>
        <w:keepNext/>
        <w:ind w:firstLine="709"/>
        <w:jc w:val="both"/>
        <w:rPr>
          <w:rFonts w:eastAsia="Calibri"/>
          <w:b/>
          <w:sz w:val="24"/>
          <w:szCs w:val="24"/>
        </w:rPr>
      </w:pPr>
      <w:r w:rsidRPr="006B6136">
        <w:rPr>
          <w:b/>
          <w:sz w:val="24"/>
          <w:szCs w:val="24"/>
        </w:rPr>
        <w:t xml:space="preserve">5. </w:t>
      </w:r>
      <w:r w:rsidR="0047633A" w:rsidRPr="006B613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6136" w:rsidRDefault="007F4B97" w:rsidP="00A76E53">
      <w:pPr>
        <w:keepNext/>
        <w:ind w:firstLine="709"/>
        <w:contextualSpacing/>
        <w:jc w:val="both"/>
        <w:rPr>
          <w:rFonts w:eastAsia="Calibri"/>
          <w:b/>
          <w:sz w:val="24"/>
          <w:szCs w:val="24"/>
        </w:rPr>
      </w:pPr>
    </w:p>
    <w:p w:rsidR="00114770" w:rsidRPr="006B6136" w:rsidRDefault="00114770" w:rsidP="00A76E53">
      <w:pPr>
        <w:tabs>
          <w:tab w:val="left" w:pos="900"/>
        </w:tabs>
        <w:ind w:firstLine="709"/>
        <w:jc w:val="both"/>
        <w:rPr>
          <w:b/>
          <w:sz w:val="24"/>
          <w:szCs w:val="24"/>
        </w:rPr>
      </w:pPr>
      <w:r w:rsidRPr="006B6136">
        <w:rPr>
          <w:b/>
          <w:sz w:val="24"/>
          <w:szCs w:val="24"/>
        </w:rPr>
        <w:t>5.1. Тематический план для очной формы обучения</w:t>
      </w:r>
    </w:p>
    <w:p w:rsidR="00DA489D" w:rsidRPr="006B6136"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6B6136"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6B6136" w:rsidRDefault="00DA489D" w:rsidP="0048545A">
            <w:pPr>
              <w:widowControl/>
              <w:autoSpaceDE/>
              <w:autoSpaceDN/>
              <w:adjustRightInd/>
              <w:jc w:val="both"/>
              <w:rPr>
                <w:b/>
                <w:bCs/>
                <w:sz w:val="24"/>
                <w:szCs w:val="24"/>
              </w:rPr>
            </w:pPr>
            <w:r w:rsidRPr="006B6136">
              <w:rPr>
                <w:b/>
                <w:bCs/>
                <w:sz w:val="24"/>
                <w:szCs w:val="24"/>
              </w:rPr>
              <w:t xml:space="preserve">Семестр </w:t>
            </w:r>
            <w:r w:rsidR="0048545A">
              <w:rPr>
                <w:b/>
                <w:bCs/>
                <w:sz w:val="24"/>
                <w:szCs w:val="24"/>
              </w:rPr>
              <w:t>6</w:t>
            </w:r>
          </w:p>
        </w:tc>
      </w:tr>
      <w:tr w:rsidR="00C84CBA" w:rsidRPr="006B6136"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B6136" w:rsidRDefault="00C84CBA" w:rsidP="00CE6628">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6B6136" w:rsidRDefault="00C84CBA" w:rsidP="00CE6628">
            <w:pPr>
              <w:jc w:val="center"/>
              <w:rPr>
                <w:b/>
                <w:bCs/>
                <w:sz w:val="24"/>
                <w:szCs w:val="24"/>
              </w:rPr>
            </w:pPr>
            <w:r w:rsidRPr="006B6136">
              <w:rPr>
                <w:b/>
                <w:bCs/>
                <w:sz w:val="24"/>
                <w:szCs w:val="24"/>
              </w:rPr>
              <w:t>Всего</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C2295E">
            <w:pPr>
              <w:jc w:val="center"/>
              <w:rPr>
                <w:sz w:val="24"/>
                <w:szCs w:val="24"/>
                <w:lang w:eastAsia="en-US"/>
              </w:rPr>
            </w:pPr>
            <w:r w:rsidRPr="006B6136">
              <w:rPr>
                <w:sz w:val="24"/>
                <w:szCs w:val="24"/>
              </w:rPr>
              <w:t xml:space="preserve">Раздел 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2. Древний эпос</w:t>
            </w:r>
            <w:r w:rsidR="00D85D63">
              <w:rPr>
                <w:sz w:val="24"/>
                <w:szCs w:val="24"/>
              </w:rPr>
              <w:t>.</w:t>
            </w:r>
            <w:r w:rsidRPr="006B6136">
              <w:rPr>
                <w:sz w:val="24"/>
                <w:szCs w:val="24"/>
              </w:rPr>
              <w:t xml:space="preserve">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2 </w:t>
            </w:r>
          </w:p>
        </w:tc>
        <w:tc>
          <w:tcPr>
            <w:tcW w:w="680" w:type="dxa"/>
            <w:tcBorders>
              <w:top w:val="nil"/>
              <w:left w:val="nil"/>
              <w:bottom w:val="single" w:sz="8" w:space="0" w:color="auto"/>
              <w:right w:val="single" w:sz="8" w:space="0" w:color="auto"/>
            </w:tcBorders>
            <w:vAlign w:val="center"/>
            <w:hideMark/>
          </w:tcPr>
          <w:p w:rsidR="00C2295E" w:rsidRPr="006B6136" w:rsidRDefault="00FB7CBA" w:rsidP="00DC72C0">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FB7CBA"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4C24E5">
            <w:pPr>
              <w:jc w:val="center"/>
              <w:rPr>
                <w:sz w:val="24"/>
                <w:szCs w:val="24"/>
                <w:lang w:eastAsia="en-US"/>
              </w:rPr>
            </w:pPr>
            <w:r w:rsidRPr="006B6136">
              <w:rPr>
                <w:sz w:val="24"/>
                <w:szCs w:val="24"/>
              </w:rPr>
              <w:t xml:space="preserve">Тема № 3. </w:t>
            </w:r>
            <w:r w:rsidR="004C24E5">
              <w:rPr>
                <w:sz w:val="24"/>
                <w:szCs w:val="24"/>
              </w:rPr>
              <w:t>Древнегреческая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FB7CBA"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C2295E" w:rsidRPr="006B6136" w:rsidRDefault="00FB7CBA" w:rsidP="00DC72C0">
            <w:pPr>
              <w:jc w:val="center"/>
              <w:rPr>
                <w:b/>
                <w:bCs/>
                <w:sz w:val="24"/>
                <w:szCs w:val="24"/>
                <w:lang w:eastAsia="en-US"/>
              </w:rPr>
            </w:pPr>
            <w:r>
              <w:rPr>
                <w:b/>
                <w:bCs/>
                <w:sz w:val="24"/>
                <w:szCs w:val="24"/>
              </w:rPr>
              <w:t>12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4C24E5">
            <w:pPr>
              <w:jc w:val="center"/>
              <w:rPr>
                <w:sz w:val="24"/>
                <w:szCs w:val="24"/>
                <w:lang w:eastAsia="en-US"/>
              </w:rPr>
            </w:pPr>
            <w:r w:rsidRPr="006B6136">
              <w:rPr>
                <w:sz w:val="24"/>
                <w:szCs w:val="24"/>
              </w:rPr>
              <w:t xml:space="preserve">Тема № 4. </w:t>
            </w:r>
            <w:r w:rsidR="004C24E5">
              <w:rPr>
                <w:sz w:val="24"/>
                <w:szCs w:val="24"/>
              </w:rPr>
              <w:t>Древнеримская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C2295E">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C2295E" w:rsidRPr="006B6136" w:rsidRDefault="00FB7CBA"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C2295E" w:rsidRPr="006B6136" w:rsidRDefault="00CC1A02" w:rsidP="00FB7CBA">
            <w:pPr>
              <w:jc w:val="center"/>
              <w:rPr>
                <w:b/>
                <w:bCs/>
                <w:sz w:val="24"/>
                <w:szCs w:val="24"/>
                <w:lang w:eastAsia="en-US"/>
              </w:rPr>
            </w:pPr>
            <w:r>
              <w:rPr>
                <w:b/>
                <w:bCs/>
                <w:sz w:val="24"/>
                <w:szCs w:val="24"/>
              </w:rPr>
              <w:t>1</w:t>
            </w:r>
            <w:r w:rsidR="00FB7CBA">
              <w:rPr>
                <w:b/>
                <w:bCs/>
                <w:sz w:val="24"/>
                <w:szCs w:val="24"/>
              </w:rPr>
              <w:t>2</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C2295E" w:rsidRPr="006B6136" w:rsidRDefault="00C2295E" w:rsidP="000A7AF0">
            <w:pPr>
              <w:jc w:val="center"/>
              <w:rPr>
                <w:sz w:val="24"/>
                <w:szCs w:val="24"/>
                <w:lang w:eastAsia="en-US"/>
              </w:rPr>
            </w:pPr>
            <w:r w:rsidRPr="006B6136">
              <w:rPr>
                <w:sz w:val="24"/>
                <w:szCs w:val="24"/>
              </w:rPr>
              <w:t xml:space="preserve">Раздел II. </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6. </w:t>
            </w:r>
            <w:r w:rsidR="00D76B8B" w:rsidRPr="006B6136">
              <w:rPr>
                <w:sz w:val="24"/>
                <w:szCs w:val="24"/>
              </w:rPr>
              <w:t>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966BD5">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76B8B">
            <w:pPr>
              <w:jc w:val="center"/>
              <w:rPr>
                <w:sz w:val="24"/>
                <w:szCs w:val="24"/>
                <w:lang w:eastAsia="en-US"/>
              </w:rPr>
            </w:pPr>
            <w:r w:rsidRPr="006B6136">
              <w:rPr>
                <w:sz w:val="24"/>
                <w:szCs w:val="24"/>
              </w:rPr>
              <w:t xml:space="preserve">Тема № 7. </w:t>
            </w:r>
            <w:r w:rsidR="00D76B8B" w:rsidRPr="006B6136">
              <w:rPr>
                <w:sz w:val="24"/>
                <w:szCs w:val="24"/>
              </w:rPr>
              <w:t>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C2295E" w:rsidRPr="006B6136" w:rsidRDefault="00966BD5"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2</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72F84" w:rsidRPr="006B6136" w:rsidRDefault="00772F84" w:rsidP="00065418">
            <w:pPr>
              <w:jc w:val="center"/>
              <w:rPr>
                <w:sz w:val="24"/>
                <w:szCs w:val="24"/>
                <w:lang w:eastAsia="en-US"/>
              </w:rPr>
            </w:pPr>
            <w:r w:rsidRPr="006B6136">
              <w:rPr>
                <w:sz w:val="24"/>
                <w:szCs w:val="24"/>
              </w:rPr>
              <w:t xml:space="preserve">Тема № </w:t>
            </w:r>
            <w:r>
              <w:rPr>
                <w:sz w:val="24"/>
                <w:szCs w:val="24"/>
              </w:rPr>
              <w:t>8</w:t>
            </w:r>
            <w:r w:rsidRPr="006B6136">
              <w:rPr>
                <w:sz w:val="24"/>
                <w:szCs w:val="24"/>
              </w:rPr>
              <w:t>. Литература эпохи Возрождения. Итальянская литература</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2 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772F84" w:rsidRPr="006B6136" w:rsidRDefault="00772F84" w:rsidP="00422B10">
            <w:pPr>
              <w:jc w:val="center"/>
              <w:rPr>
                <w:b/>
                <w:bCs/>
                <w:sz w:val="24"/>
                <w:szCs w:val="24"/>
                <w:lang w:eastAsia="en-US"/>
              </w:rPr>
            </w:pPr>
            <w:r>
              <w:rPr>
                <w:b/>
                <w:bCs/>
                <w:sz w:val="24"/>
                <w:szCs w:val="24"/>
              </w:rPr>
              <w:t>14</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72F84" w:rsidRPr="006B6136" w:rsidRDefault="00772F84"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b/>
                <w:bCs/>
                <w:i/>
                <w:iCs/>
                <w:sz w:val="24"/>
                <w:szCs w:val="24"/>
                <w:lang w:eastAsia="en-US"/>
              </w:rPr>
            </w:pPr>
            <w:r w:rsidRPr="006B6136">
              <w:rPr>
                <w:b/>
                <w:bCs/>
                <w:i/>
                <w:iCs/>
                <w:sz w:val="24"/>
                <w:szCs w:val="24"/>
              </w:rPr>
              <w:t>0</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72F84" w:rsidRPr="006B6136" w:rsidRDefault="00772F84" w:rsidP="00065418">
            <w:pPr>
              <w:jc w:val="center"/>
              <w:rPr>
                <w:sz w:val="24"/>
                <w:szCs w:val="24"/>
                <w:lang w:eastAsia="en-US"/>
              </w:rPr>
            </w:pPr>
            <w:r w:rsidRPr="006B6136">
              <w:rPr>
                <w:sz w:val="24"/>
                <w:szCs w:val="24"/>
              </w:rPr>
              <w:t xml:space="preserve">Тема № </w:t>
            </w:r>
            <w:r>
              <w:rPr>
                <w:sz w:val="24"/>
                <w:szCs w:val="24"/>
              </w:rPr>
              <w:t>9</w:t>
            </w:r>
            <w:r w:rsidRPr="006B6136">
              <w:rPr>
                <w:sz w:val="24"/>
                <w:szCs w:val="24"/>
              </w:rPr>
              <w:t>. Северное Возрождение.</w:t>
            </w:r>
          </w:p>
        </w:tc>
        <w:tc>
          <w:tcPr>
            <w:tcW w:w="900" w:type="dxa"/>
            <w:gridSpan w:val="4"/>
            <w:tcBorders>
              <w:top w:val="single" w:sz="8" w:space="0" w:color="auto"/>
              <w:left w:val="nil"/>
              <w:bottom w:val="single" w:sz="8" w:space="0" w:color="auto"/>
              <w:right w:val="single" w:sz="8" w:space="0" w:color="000000"/>
            </w:tcBorders>
            <w:vAlign w:val="center"/>
            <w:hideMark/>
          </w:tcPr>
          <w:p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2</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2 </w:t>
            </w:r>
          </w:p>
        </w:tc>
        <w:tc>
          <w:tcPr>
            <w:tcW w:w="680" w:type="dxa"/>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772F84" w:rsidRPr="006B6136" w:rsidRDefault="00772F84" w:rsidP="00DC72C0">
            <w:pPr>
              <w:jc w:val="center"/>
              <w:rPr>
                <w:b/>
                <w:bCs/>
                <w:sz w:val="24"/>
                <w:szCs w:val="24"/>
                <w:lang w:eastAsia="en-US"/>
              </w:rPr>
            </w:pPr>
            <w:r>
              <w:rPr>
                <w:b/>
                <w:bCs/>
                <w:sz w:val="24"/>
                <w:szCs w:val="24"/>
              </w:rPr>
              <w:t>10</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72F84" w:rsidRPr="006B6136" w:rsidRDefault="00772F84"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72F84" w:rsidRPr="006B6136" w:rsidRDefault="00772F84"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72F84" w:rsidRPr="006B6136" w:rsidRDefault="00772F84" w:rsidP="00DC72C0">
            <w:pPr>
              <w:jc w:val="center"/>
              <w:rPr>
                <w:b/>
                <w:bCs/>
                <w:i/>
                <w:iCs/>
                <w:sz w:val="24"/>
                <w:szCs w:val="24"/>
                <w:lang w:eastAsia="en-US"/>
              </w:rPr>
            </w:pPr>
            <w:r w:rsidRPr="006B6136">
              <w:rPr>
                <w:b/>
                <w:bCs/>
                <w:i/>
                <w:iCs/>
                <w:sz w:val="24"/>
                <w:szCs w:val="24"/>
              </w:rPr>
              <w:t>2</w:t>
            </w:r>
          </w:p>
        </w:tc>
      </w:tr>
      <w:tr w:rsidR="00772F84"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72F84" w:rsidRPr="006B6136" w:rsidRDefault="00772F84" w:rsidP="00065418">
            <w:pPr>
              <w:jc w:val="center"/>
              <w:rPr>
                <w:sz w:val="24"/>
                <w:szCs w:val="24"/>
              </w:rPr>
            </w:pPr>
            <w:r w:rsidRPr="006B6136">
              <w:rPr>
                <w:sz w:val="24"/>
                <w:szCs w:val="24"/>
              </w:rPr>
              <w:t xml:space="preserve">Тема № </w:t>
            </w:r>
            <w:r>
              <w:rPr>
                <w:sz w:val="24"/>
                <w:szCs w:val="24"/>
              </w:rPr>
              <w:t>10</w:t>
            </w:r>
            <w:r w:rsidRPr="006B6136">
              <w:rPr>
                <w:sz w:val="24"/>
                <w:szCs w:val="24"/>
              </w:rPr>
              <w:t>.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772F84" w:rsidRPr="006B6136" w:rsidRDefault="00772F84"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2 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772F84" w:rsidRPr="006B6136" w:rsidRDefault="00772F84" w:rsidP="00DC72C0">
            <w:pPr>
              <w:jc w:val="center"/>
              <w:rPr>
                <w:sz w:val="24"/>
                <w:szCs w:val="24"/>
                <w:lang w:eastAsia="en-US"/>
              </w:rPr>
            </w:pPr>
            <w:r w:rsidRPr="006B6136">
              <w:rPr>
                <w:sz w:val="24"/>
                <w:szCs w:val="24"/>
              </w:rPr>
              <w:t>6</w:t>
            </w:r>
          </w:p>
        </w:tc>
        <w:tc>
          <w:tcPr>
            <w:tcW w:w="780" w:type="dxa"/>
            <w:gridSpan w:val="3"/>
            <w:tcBorders>
              <w:top w:val="nil"/>
              <w:left w:val="nil"/>
              <w:bottom w:val="single" w:sz="8" w:space="0" w:color="auto"/>
              <w:right w:val="single" w:sz="8" w:space="0" w:color="auto"/>
            </w:tcBorders>
            <w:vAlign w:val="center"/>
            <w:hideMark/>
          </w:tcPr>
          <w:p w:rsidR="00772F84" w:rsidRPr="006B6136" w:rsidRDefault="00772F84" w:rsidP="00DC72C0">
            <w:pPr>
              <w:jc w:val="center"/>
              <w:rPr>
                <w:b/>
                <w:bCs/>
                <w:sz w:val="24"/>
                <w:szCs w:val="24"/>
                <w:lang w:eastAsia="en-US"/>
              </w:rPr>
            </w:pPr>
            <w:r>
              <w:rPr>
                <w:b/>
                <w:bCs/>
                <w:sz w:val="24"/>
                <w:szCs w:val="24"/>
              </w:rPr>
              <w:t>10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0</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C2295E" w:rsidRPr="006B6136" w:rsidRDefault="00C2295E" w:rsidP="00DC72C0">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18</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18</w:t>
            </w:r>
          </w:p>
        </w:tc>
        <w:tc>
          <w:tcPr>
            <w:tcW w:w="680" w:type="dxa"/>
            <w:tcBorders>
              <w:top w:val="nil"/>
              <w:left w:val="nil"/>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72</w:t>
            </w:r>
          </w:p>
        </w:tc>
        <w:tc>
          <w:tcPr>
            <w:tcW w:w="780" w:type="dxa"/>
            <w:gridSpan w:val="3"/>
            <w:tcBorders>
              <w:top w:val="nil"/>
              <w:left w:val="nil"/>
              <w:bottom w:val="single" w:sz="8" w:space="0" w:color="auto"/>
              <w:right w:val="single" w:sz="8" w:space="0" w:color="auto"/>
            </w:tcBorders>
            <w:vAlign w:val="center"/>
            <w:hideMark/>
          </w:tcPr>
          <w:p w:rsidR="00C2295E" w:rsidRPr="006B6136" w:rsidRDefault="00C2295E" w:rsidP="00DC72C0">
            <w:pPr>
              <w:jc w:val="center"/>
              <w:rPr>
                <w:b/>
                <w:bCs/>
                <w:sz w:val="24"/>
                <w:szCs w:val="24"/>
                <w:lang w:eastAsia="en-US"/>
              </w:rPr>
            </w:pPr>
            <w:r w:rsidRPr="006B6136">
              <w:rPr>
                <w:b/>
                <w:bCs/>
                <w:sz w:val="24"/>
                <w:szCs w:val="24"/>
              </w:rPr>
              <w:t>108</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C2295E" w:rsidRPr="006B6136" w:rsidRDefault="00C2295E" w:rsidP="00DC72C0">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i/>
                <w:iCs/>
                <w:sz w:val="24"/>
                <w:szCs w:val="24"/>
                <w:lang w:eastAsia="en-US"/>
              </w:rPr>
            </w:pPr>
            <w:r w:rsidRPr="006B6136">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8</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C2295E" w:rsidRPr="006B6136" w:rsidRDefault="00C2295E" w:rsidP="00DC72C0">
            <w:pPr>
              <w:jc w:val="center"/>
              <w:rPr>
                <w:b/>
                <w:bCs/>
                <w:sz w:val="24"/>
                <w:szCs w:val="24"/>
                <w:lang w:eastAsia="en-US"/>
              </w:rPr>
            </w:pPr>
            <w:r w:rsidRPr="006B6136">
              <w:rPr>
                <w:b/>
                <w:bCs/>
                <w:sz w:val="24"/>
                <w:szCs w:val="24"/>
              </w:rPr>
              <w:t>-</w:t>
            </w:r>
          </w:p>
        </w:tc>
      </w:tr>
      <w:tr w:rsidR="00C2295E" w:rsidRPr="006B6136" w:rsidTr="00DC72C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C2295E" w:rsidRPr="006B6136" w:rsidRDefault="00C2295E" w:rsidP="00DC72C0">
            <w:pPr>
              <w:jc w:val="center"/>
              <w:rPr>
                <w:sz w:val="24"/>
                <w:szCs w:val="24"/>
                <w:lang w:eastAsia="en-US"/>
              </w:rPr>
            </w:pPr>
            <w:r w:rsidRPr="006B6136">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C2295E" w:rsidRPr="006B6136" w:rsidRDefault="00C2295E" w:rsidP="00DC72C0">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C2295E" w:rsidRPr="006B6136" w:rsidRDefault="00C2295E" w:rsidP="00DC72C0">
            <w:pPr>
              <w:jc w:val="center"/>
              <w:rPr>
                <w:b/>
                <w:bCs/>
                <w:i/>
                <w:iCs/>
                <w:sz w:val="24"/>
                <w:szCs w:val="24"/>
                <w:lang w:eastAsia="en-US"/>
              </w:rPr>
            </w:pPr>
            <w:r w:rsidRPr="006B6136">
              <w:rPr>
                <w:b/>
                <w:bCs/>
                <w:i/>
                <w:iCs/>
                <w:sz w:val="24"/>
                <w:szCs w:val="24"/>
              </w:rPr>
              <w:t>108</w:t>
            </w:r>
          </w:p>
        </w:tc>
      </w:tr>
    </w:tbl>
    <w:p w:rsidR="00DA489D" w:rsidRPr="006B6136" w:rsidRDefault="00DA489D" w:rsidP="00DA489D">
      <w:pPr>
        <w:tabs>
          <w:tab w:val="left" w:pos="900"/>
        </w:tabs>
        <w:jc w:val="both"/>
        <w:rPr>
          <w:b/>
          <w:sz w:val="24"/>
          <w:szCs w:val="24"/>
        </w:rPr>
      </w:pPr>
    </w:p>
    <w:p w:rsidR="00DA489D" w:rsidRPr="006B6136" w:rsidRDefault="00DA489D" w:rsidP="00DA489D">
      <w:pPr>
        <w:tabs>
          <w:tab w:val="left" w:pos="900"/>
        </w:tabs>
        <w:jc w:val="both"/>
        <w:rPr>
          <w:b/>
          <w:sz w:val="24"/>
          <w:szCs w:val="24"/>
        </w:rPr>
      </w:pPr>
    </w:p>
    <w:p w:rsidR="007F4B97" w:rsidRPr="006B6136" w:rsidRDefault="00114770" w:rsidP="00A76E53">
      <w:pPr>
        <w:tabs>
          <w:tab w:val="left" w:pos="900"/>
        </w:tabs>
        <w:ind w:firstLine="709"/>
        <w:jc w:val="both"/>
        <w:rPr>
          <w:b/>
          <w:sz w:val="24"/>
          <w:szCs w:val="24"/>
        </w:rPr>
      </w:pPr>
      <w:r w:rsidRPr="006B6136">
        <w:rPr>
          <w:b/>
          <w:sz w:val="24"/>
          <w:szCs w:val="24"/>
        </w:rPr>
        <w:t xml:space="preserve">5.2. </w:t>
      </w:r>
      <w:r w:rsidR="007F4B97" w:rsidRPr="006B6136">
        <w:rPr>
          <w:b/>
          <w:sz w:val="24"/>
          <w:szCs w:val="24"/>
        </w:rPr>
        <w:t xml:space="preserve">Тематический план для </w:t>
      </w:r>
      <w:r w:rsidR="00586FAD" w:rsidRPr="006B6136">
        <w:rPr>
          <w:b/>
          <w:sz w:val="24"/>
          <w:szCs w:val="24"/>
        </w:rPr>
        <w:t>за</w:t>
      </w:r>
      <w:r w:rsidR="007F4B97" w:rsidRPr="006B6136">
        <w:rPr>
          <w:b/>
          <w:sz w:val="24"/>
          <w:szCs w:val="24"/>
        </w:rPr>
        <w:t>очной формы обучения</w:t>
      </w:r>
    </w:p>
    <w:p w:rsidR="00AF61EB" w:rsidRPr="006B613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6B6136"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6B6136" w:rsidRDefault="00756E80" w:rsidP="00916149">
            <w:pPr>
              <w:widowControl/>
              <w:autoSpaceDE/>
              <w:autoSpaceDN/>
              <w:adjustRightInd/>
              <w:jc w:val="both"/>
              <w:rPr>
                <w:b/>
                <w:bCs/>
                <w:sz w:val="24"/>
                <w:szCs w:val="24"/>
              </w:rPr>
            </w:pPr>
            <w:r w:rsidRPr="006B6136">
              <w:rPr>
                <w:b/>
                <w:bCs/>
                <w:sz w:val="24"/>
                <w:szCs w:val="24"/>
              </w:rPr>
              <w:t xml:space="preserve">Семестр </w:t>
            </w:r>
            <w:r w:rsidR="00916149" w:rsidRPr="006B6136">
              <w:rPr>
                <w:b/>
                <w:bCs/>
                <w:sz w:val="24"/>
                <w:szCs w:val="24"/>
              </w:rPr>
              <w:t>5</w:t>
            </w:r>
          </w:p>
        </w:tc>
      </w:tr>
      <w:tr w:rsidR="00756E80" w:rsidRPr="006B6136"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6B6136" w:rsidRDefault="00756E80" w:rsidP="00727A8D">
            <w:pPr>
              <w:jc w:val="center"/>
              <w:rPr>
                <w:sz w:val="24"/>
                <w:szCs w:val="24"/>
              </w:rPr>
            </w:pPr>
            <w:r w:rsidRPr="006B6136">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sz w:val="24"/>
                <w:szCs w:val="24"/>
              </w:rPr>
            </w:pPr>
            <w:r w:rsidRPr="006B613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6B6136" w:rsidRDefault="00756E80" w:rsidP="00727A8D">
            <w:pPr>
              <w:jc w:val="center"/>
              <w:rPr>
                <w:b/>
                <w:bCs/>
                <w:sz w:val="24"/>
                <w:szCs w:val="24"/>
              </w:rPr>
            </w:pPr>
            <w:r w:rsidRPr="006B6136">
              <w:rPr>
                <w:b/>
                <w:bCs/>
                <w:sz w:val="24"/>
                <w:szCs w:val="24"/>
              </w:rPr>
              <w:t>Всего</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1. Миф как историко-культурная категория, развитие греческой мифологии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2. Древний эпос Гомеровский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4C24E5"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C24E5" w:rsidRPr="006B6136" w:rsidRDefault="004C24E5" w:rsidP="00C2164A">
            <w:pPr>
              <w:jc w:val="center"/>
              <w:rPr>
                <w:sz w:val="24"/>
                <w:szCs w:val="24"/>
                <w:lang w:eastAsia="en-US"/>
              </w:rPr>
            </w:pPr>
            <w:r w:rsidRPr="006B6136">
              <w:rPr>
                <w:sz w:val="24"/>
                <w:szCs w:val="24"/>
              </w:rPr>
              <w:t xml:space="preserve">Тема № 3. </w:t>
            </w:r>
            <w:r>
              <w:rPr>
                <w:sz w:val="24"/>
                <w:szCs w:val="24"/>
              </w:rPr>
              <w:t>Древнегреческая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4C24E5" w:rsidRPr="006B6136" w:rsidRDefault="004C24E5"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4C24E5" w:rsidRPr="006B6136" w:rsidRDefault="004C24E5" w:rsidP="00727A8D">
            <w:pPr>
              <w:jc w:val="center"/>
              <w:rPr>
                <w:b/>
                <w:bCs/>
                <w:sz w:val="24"/>
                <w:szCs w:val="24"/>
                <w:lang w:eastAsia="en-US"/>
              </w:rPr>
            </w:pPr>
            <w:r>
              <w:rPr>
                <w:b/>
                <w:bCs/>
                <w:sz w:val="24"/>
                <w:szCs w:val="24"/>
              </w:rPr>
              <w:t>10</w:t>
            </w:r>
          </w:p>
        </w:tc>
      </w:tr>
      <w:tr w:rsidR="004C24E5"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C24E5" w:rsidRPr="006B6136" w:rsidRDefault="004C24E5"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24E5" w:rsidRPr="006B6136" w:rsidRDefault="004C24E5"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C24E5" w:rsidRPr="006B6136" w:rsidRDefault="004C24E5" w:rsidP="00727A8D">
            <w:pPr>
              <w:jc w:val="center"/>
              <w:rPr>
                <w:b/>
                <w:bCs/>
                <w:i/>
                <w:iCs/>
                <w:sz w:val="24"/>
                <w:szCs w:val="24"/>
                <w:lang w:eastAsia="en-US"/>
              </w:rPr>
            </w:pPr>
            <w:r w:rsidRPr="006B6136">
              <w:rPr>
                <w:b/>
                <w:bCs/>
                <w:i/>
                <w:iCs/>
                <w:sz w:val="24"/>
                <w:szCs w:val="24"/>
              </w:rPr>
              <w:t>0</w:t>
            </w:r>
          </w:p>
        </w:tc>
      </w:tr>
      <w:tr w:rsidR="004C24E5"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C24E5" w:rsidRPr="006B6136" w:rsidRDefault="004C24E5" w:rsidP="00C2164A">
            <w:pPr>
              <w:jc w:val="center"/>
              <w:rPr>
                <w:sz w:val="24"/>
                <w:szCs w:val="24"/>
                <w:lang w:eastAsia="en-US"/>
              </w:rPr>
            </w:pPr>
            <w:r w:rsidRPr="006B6136">
              <w:rPr>
                <w:sz w:val="24"/>
                <w:szCs w:val="24"/>
              </w:rPr>
              <w:t xml:space="preserve">Тема № 4. </w:t>
            </w:r>
            <w:r>
              <w:rPr>
                <w:sz w:val="24"/>
                <w:szCs w:val="24"/>
              </w:rPr>
              <w:t>Древнеримская литература</w:t>
            </w:r>
          </w:p>
        </w:tc>
        <w:tc>
          <w:tcPr>
            <w:tcW w:w="900" w:type="dxa"/>
            <w:gridSpan w:val="4"/>
            <w:tcBorders>
              <w:top w:val="single" w:sz="8" w:space="0" w:color="auto"/>
              <w:left w:val="nil"/>
              <w:bottom w:val="single" w:sz="8" w:space="0" w:color="auto"/>
              <w:right w:val="single" w:sz="8" w:space="0" w:color="000000"/>
            </w:tcBorders>
            <w:vAlign w:val="center"/>
            <w:hideMark/>
          </w:tcPr>
          <w:p w:rsidR="004C24E5" w:rsidRPr="006B6136" w:rsidRDefault="004C24E5"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4C24E5" w:rsidRPr="006B6136" w:rsidRDefault="004C24E5"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4C24E5" w:rsidRPr="006B6136" w:rsidRDefault="004C24E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0A7AF0" w:rsidRPr="006B6136" w:rsidRDefault="000A7AF0" w:rsidP="00DC72C0">
            <w:pPr>
              <w:jc w:val="center"/>
              <w:rPr>
                <w:sz w:val="24"/>
                <w:szCs w:val="24"/>
                <w:lang w:eastAsia="en-US"/>
              </w:rPr>
            </w:pPr>
            <w:r w:rsidRPr="006B6136">
              <w:rPr>
                <w:sz w:val="24"/>
                <w:szCs w:val="24"/>
              </w:rPr>
              <w:t xml:space="preserve">Раздел II. </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lastRenderedPageBreak/>
              <w:t>Тема № 6. Пути развития средневековой драмы</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DC72C0">
            <w:pPr>
              <w:jc w:val="center"/>
              <w:rPr>
                <w:sz w:val="24"/>
                <w:szCs w:val="24"/>
                <w:lang w:eastAsia="en-US"/>
              </w:rPr>
            </w:pPr>
            <w:r w:rsidRPr="006B6136">
              <w:rPr>
                <w:sz w:val="24"/>
                <w:szCs w:val="24"/>
              </w:rPr>
              <w:t>Тема № 7. Литература зрелого Средневековья. Героический эпос.</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772F84" w:rsidP="00772F84">
            <w:pPr>
              <w:jc w:val="center"/>
              <w:rPr>
                <w:sz w:val="24"/>
                <w:szCs w:val="24"/>
                <w:lang w:eastAsia="en-US"/>
              </w:rPr>
            </w:pPr>
            <w:r w:rsidRPr="006B6136">
              <w:rPr>
                <w:sz w:val="24"/>
                <w:szCs w:val="24"/>
              </w:rPr>
              <w:t xml:space="preserve">Тема № </w:t>
            </w:r>
            <w:r>
              <w:rPr>
                <w:sz w:val="24"/>
                <w:szCs w:val="24"/>
              </w:rPr>
              <w:t>8</w:t>
            </w:r>
            <w:r w:rsidRPr="006B6136">
              <w:rPr>
                <w:sz w:val="24"/>
                <w:szCs w:val="24"/>
              </w:rPr>
              <w:t>. Литература эпохи Возрождения. Итальянская литература</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10</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772F84" w:rsidP="00772F84">
            <w:pPr>
              <w:jc w:val="center"/>
              <w:rPr>
                <w:sz w:val="24"/>
                <w:szCs w:val="24"/>
                <w:lang w:eastAsia="en-US"/>
              </w:rPr>
            </w:pPr>
            <w:r w:rsidRPr="006B6136">
              <w:rPr>
                <w:sz w:val="24"/>
                <w:szCs w:val="24"/>
              </w:rPr>
              <w:t xml:space="preserve">Тема № </w:t>
            </w:r>
            <w:r>
              <w:rPr>
                <w:sz w:val="24"/>
                <w:szCs w:val="24"/>
              </w:rPr>
              <w:t>9</w:t>
            </w:r>
            <w:r w:rsidRPr="006B6136">
              <w:rPr>
                <w:sz w:val="24"/>
                <w:szCs w:val="24"/>
              </w:rPr>
              <w:t>. Северное Возрождение.</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2</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8</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10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772F84" w:rsidP="00772F84">
            <w:pPr>
              <w:jc w:val="center"/>
              <w:rPr>
                <w:sz w:val="24"/>
                <w:szCs w:val="24"/>
              </w:rPr>
            </w:pPr>
            <w:r w:rsidRPr="006B6136">
              <w:rPr>
                <w:sz w:val="24"/>
                <w:szCs w:val="24"/>
              </w:rPr>
              <w:t xml:space="preserve">Тема № </w:t>
            </w:r>
            <w:r>
              <w:rPr>
                <w:sz w:val="24"/>
                <w:szCs w:val="24"/>
              </w:rPr>
              <w:t>10</w:t>
            </w:r>
            <w:r w:rsidRPr="006B6136">
              <w:rPr>
                <w:sz w:val="24"/>
                <w:szCs w:val="24"/>
              </w:rPr>
              <w:t>. Английская литература. Творчество Шекспира Раннее Возрождение в Англии</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8</w:t>
            </w:r>
          </w:p>
        </w:tc>
        <w:tc>
          <w:tcPr>
            <w:tcW w:w="780" w:type="dxa"/>
            <w:gridSpan w:val="3"/>
            <w:tcBorders>
              <w:top w:val="nil"/>
              <w:left w:val="nil"/>
              <w:bottom w:val="single" w:sz="8" w:space="0" w:color="auto"/>
              <w:right w:val="single" w:sz="8" w:space="0" w:color="auto"/>
            </w:tcBorders>
            <w:vAlign w:val="center"/>
            <w:hideMark/>
          </w:tcPr>
          <w:p w:rsidR="000A7AF0" w:rsidRPr="006B6136" w:rsidRDefault="00966BD5" w:rsidP="00727A8D">
            <w:pPr>
              <w:jc w:val="center"/>
              <w:rPr>
                <w:b/>
                <w:bCs/>
                <w:sz w:val="24"/>
                <w:szCs w:val="24"/>
                <w:lang w:eastAsia="en-US"/>
              </w:rPr>
            </w:pPr>
            <w:r>
              <w:rPr>
                <w:b/>
                <w:bCs/>
                <w:sz w:val="24"/>
                <w:szCs w:val="24"/>
              </w:rPr>
              <w:t>8</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0</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0A7AF0" w:rsidRPr="006B6136" w:rsidRDefault="000A7AF0" w:rsidP="00727A8D">
            <w:pPr>
              <w:jc w:val="center"/>
              <w:rPr>
                <w:sz w:val="24"/>
                <w:szCs w:val="24"/>
                <w:lang w:eastAsia="en-US"/>
              </w:rPr>
            </w:pPr>
            <w:r w:rsidRPr="006B613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2</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0</w:t>
            </w:r>
          </w:p>
        </w:tc>
        <w:tc>
          <w:tcPr>
            <w:tcW w:w="680" w:type="dxa"/>
            <w:gridSpan w:val="2"/>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6</w:t>
            </w:r>
          </w:p>
        </w:tc>
        <w:tc>
          <w:tcPr>
            <w:tcW w:w="680" w:type="dxa"/>
            <w:tcBorders>
              <w:top w:val="nil"/>
              <w:left w:val="nil"/>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96</w:t>
            </w:r>
          </w:p>
        </w:tc>
        <w:tc>
          <w:tcPr>
            <w:tcW w:w="780" w:type="dxa"/>
            <w:gridSpan w:val="3"/>
            <w:tcBorders>
              <w:top w:val="nil"/>
              <w:left w:val="nil"/>
              <w:bottom w:val="single" w:sz="8" w:space="0" w:color="auto"/>
              <w:right w:val="single" w:sz="8" w:space="0" w:color="auto"/>
            </w:tcBorders>
            <w:vAlign w:val="center"/>
            <w:hideMark/>
          </w:tcPr>
          <w:p w:rsidR="000A7AF0" w:rsidRPr="006B6136" w:rsidRDefault="000A7AF0" w:rsidP="00727A8D">
            <w:pPr>
              <w:jc w:val="center"/>
              <w:rPr>
                <w:b/>
                <w:bCs/>
                <w:sz w:val="24"/>
                <w:szCs w:val="24"/>
                <w:lang w:eastAsia="en-US"/>
              </w:rPr>
            </w:pPr>
            <w:r w:rsidRPr="006B6136">
              <w:rPr>
                <w:b/>
                <w:bCs/>
                <w:sz w:val="24"/>
                <w:szCs w:val="24"/>
              </w:rPr>
              <w:t>104</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A7AF0" w:rsidRPr="006B6136" w:rsidRDefault="000A7AF0"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i/>
                <w:iCs/>
                <w:sz w:val="24"/>
                <w:szCs w:val="24"/>
                <w:lang w:eastAsia="en-US"/>
              </w:rPr>
            </w:pPr>
            <w:r w:rsidRPr="006B613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2</w:t>
            </w:r>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sz w:val="24"/>
                <w:szCs w:val="24"/>
                <w:lang w:eastAsia="en-US"/>
              </w:rPr>
            </w:pPr>
            <w:r w:rsidRPr="006B6136">
              <w:rPr>
                <w:sz w:val="24"/>
                <w:szCs w:val="24"/>
              </w:rPr>
              <w:t> </w:t>
            </w:r>
          </w:p>
        </w:tc>
        <w:tc>
          <w:tcPr>
            <w:tcW w:w="780" w:type="dxa"/>
            <w:gridSpan w:val="3"/>
            <w:tcBorders>
              <w:top w:val="nil"/>
              <w:left w:val="nil"/>
              <w:bottom w:val="single" w:sz="8" w:space="0" w:color="auto"/>
              <w:right w:val="single" w:sz="8" w:space="0" w:color="auto"/>
            </w:tcBorders>
            <w:vAlign w:val="center"/>
            <w:hideMark/>
          </w:tcPr>
          <w:p w:rsidR="000A7AF0" w:rsidRPr="006B6136" w:rsidRDefault="000A7AF0" w:rsidP="00727A8D">
            <w:pPr>
              <w:jc w:val="center"/>
              <w:rPr>
                <w:b/>
                <w:bCs/>
                <w:sz w:val="24"/>
                <w:szCs w:val="24"/>
                <w:lang w:eastAsia="en-US"/>
              </w:rPr>
            </w:pPr>
            <w:bookmarkStart w:id="0" w:name="RANGE!H29"/>
            <w:r w:rsidRPr="006B6136">
              <w:rPr>
                <w:b/>
                <w:bCs/>
                <w:sz w:val="24"/>
                <w:szCs w:val="24"/>
              </w:rPr>
              <w:t>4</w:t>
            </w:r>
            <w:bookmarkEnd w:id="0"/>
          </w:p>
        </w:tc>
      </w:tr>
      <w:tr w:rsidR="000A7AF0" w:rsidRPr="006B6136"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0A7AF0" w:rsidRPr="006B6136" w:rsidRDefault="000A7AF0" w:rsidP="00727A8D">
            <w:pPr>
              <w:jc w:val="center"/>
              <w:rPr>
                <w:sz w:val="24"/>
                <w:szCs w:val="24"/>
                <w:lang w:eastAsia="en-US"/>
              </w:rPr>
            </w:pPr>
            <w:r w:rsidRPr="006B6136">
              <w:rPr>
                <w:sz w:val="24"/>
                <w:szCs w:val="24"/>
              </w:rPr>
              <w:lastRenderedPageBreak/>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7AF0" w:rsidRPr="006B6136" w:rsidRDefault="000A7AF0" w:rsidP="00727A8D">
            <w:pPr>
              <w:jc w:val="center"/>
              <w:rPr>
                <w:i/>
                <w:iCs/>
                <w:sz w:val="24"/>
                <w:szCs w:val="24"/>
                <w:lang w:eastAsia="en-US"/>
              </w:rPr>
            </w:pPr>
            <w:r w:rsidRPr="006B613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A7AF0" w:rsidRPr="006B6136" w:rsidRDefault="000A7AF0" w:rsidP="00727A8D">
            <w:pPr>
              <w:jc w:val="center"/>
              <w:rPr>
                <w:b/>
                <w:bCs/>
                <w:i/>
                <w:iCs/>
                <w:sz w:val="24"/>
                <w:szCs w:val="24"/>
                <w:lang w:eastAsia="en-US"/>
              </w:rPr>
            </w:pPr>
            <w:r w:rsidRPr="006B6136">
              <w:rPr>
                <w:b/>
                <w:bCs/>
                <w:i/>
                <w:iCs/>
                <w:sz w:val="24"/>
                <w:szCs w:val="24"/>
              </w:rPr>
              <w:t>108</w:t>
            </w:r>
          </w:p>
        </w:tc>
      </w:tr>
    </w:tbl>
    <w:p w:rsidR="00AF61EB" w:rsidRPr="006B6136" w:rsidRDefault="00AF61EB" w:rsidP="00AF61EB">
      <w:pPr>
        <w:tabs>
          <w:tab w:val="left" w:pos="900"/>
        </w:tabs>
        <w:jc w:val="both"/>
        <w:rPr>
          <w:b/>
          <w:sz w:val="24"/>
          <w:szCs w:val="24"/>
        </w:rPr>
      </w:pPr>
    </w:p>
    <w:p w:rsidR="001D404E" w:rsidRPr="00216BCF" w:rsidRDefault="001D404E" w:rsidP="001D404E">
      <w:pPr>
        <w:ind w:firstLine="709"/>
        <w:jc w:val="both"/>
        <w:rPr>
          <w:b/>
          <w:i/>
          <w:sz w:val="15"/>
          <w:szCs w:val="15"/>
        </w:rPr>
      </w:pPr>
      <w:r w:rsidRPr="00216BCF">
        <w:rPr>
          <w:b/>
          <w:i/>
          <w:sz w:val="15"/>
          <w:szCs w:val="15"/>
        </w:rPr>
        <w:t>* Примечания:</w:t>
      </w:r>
    </w:p>
    <w:p w:rsidR="001D404E" w:rsidRPr="00216BCF" w:rsidRDefault="001D404E" w:rsidP="001D404E">
      <w:pPr>
        <w:ind w:firstLine="709"/>
        <w:jc w:val="both"/>
        <w:rPr>
          <w:b/>
          <w:sz w:val="15"/>
          <w:szCs w:val="15"/>
        </w:rPr>
      </w:pPr>
      <w:r w:rsidRPr="00216BC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404E" w:rsidRPr="00216BCF" w:rsidRDefault="001D404E" w:rsidP="001D404E">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Литература античности, Средних веков и эпохи Возрождения</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404E" w:rsidRPr="00216BCF" w:rsidRDefault="001D404E" w:rsidP="001D404E">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rsidR="001D404E" w:rsidRPr="00216BCF" w:rsidRDefault="001D404E" w:rsidP="001D404E">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rsidR="001D404E" w:rsidRPr="00216BCF" w:rsidRDefault="001D404E" w:rsidP="001D404E">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404E" w:rsidRPr="00216BCF" w:rsidRDefault="001D404E" w:rsidP="001D404E">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404E" w:rsidRPr="00216BCF" w:rsidRDefault="001D404E" w:rsidP="001D404E">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404E" w:rsidRPr="00216BCF" w:rsidRDefault="001D404E" w:rsidP="001D404E">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D404E" w:rsidRPr="006B6136" w:rsidRDefault="001D404E" w:rsidP="001D404E">
      <w:pPr>
        <w:tabs>
          <w:tab w:val="left" w:pos="900"/>
        </w:tabs>
        <w:jc w:val="both"/>
        <w:rPr>
          <w:b/>
          <w:sz w:val="24"/>
          <w:szCs w:val="24"/>
        </w:rPr>
      </w:pPr>
    </w:p>
    <w:p w:rsidR="003A71E4" w:rsidRPr="006B6136" w:rsidRDefault="007F4B97" w:rsidP="00705FB5">
      <w:pPr>
        <w:tabs>
          <w:tab w:val="left" w:pos="900"/>
        </w:tabs>
        <w:ind w:firstLine="709"/>
        <w:jc w:val="both"/>
        <w:rPr>
          <w:b/>
          <w:sz w:val="24"/>
          <w:szCs w:val="24"/>
        </w:rPr>
      </w:pPr>
      <w:r w:rsidRPr="006B6136">
        <w:rPr>
          <w:b/>
          <w:sz w:val="24"/>
          <w:szCs w:val="24"/>
        </w:rPr>
        <w:t>5.</w:t>
      </w:r>
      <w:r w:rsidR="00114770" w:rsidRPr="006B6136">
        <w:rPr>
          <w:b/>
          <w:sz w:val="24"/>
          <w:szCs w:val="24"/>
        </w:rPr>
        <w:t>3</w:t>
      </w:r>
      <w:r w:rsidRPr="006B6136">
        <w:rPr>
          <w:b/>
          <w:sz w:val="24"/>
          <w:szCs w:val="24"/>
        </w:rPr>
        <w:t xml:space="preserve"> Содержание дисциплины</w:t>
      </w:r>
    </w:p>
    <w:p w:rsidR="00C2295E" w:rsidRPr="006B6136" w:rsidRDefault="0059365A" w:rsidP="00456F45">
      <w:pPr>
        <w:ind w:right="162" w:firstLine="567"/>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1.</w:t>
      </w:r>
      <w:r w:rsidR="00C2295E" w:rsidRPr="006B6136">
        <w:rPr>
          <w:sz w:val="24"/>
          <w:szCs w:val="24"/>
        </w:rPr>
        <w:t xml:space="preserve"> Миф как историко-культурная категория, развитие греческой мифологии Понятие о мифе. Классификация мифов. Современные подходы к изучению мифологии. Мифография. Развитие древнегреческой мифологии: хтонический и олимпийский периоды. Олимпийский пантеон. Мифы о героях. Античная мифология и мировая культура. Устное словесное творчество: основные виды народного творчества, их место и функции в жизни древних общин.</w:t>
      </w:r>
    </w:p>
    <w:p w:rsidR="0059365A" w:rsidRPr="006B6136" w:rsidRDefault="0059365A" w:rsidP="00456F45">
      <w:pPr>
        <w:ind w:right="162" w:firstLine="567"/>
        <w:jc w:val="both"/>
        <w:rPr>
          <w:sz w:val="24"/>
          <w:szCs w:val="24"/>
        </w:rPr>
      </w:pPr>
    </w:p>
    <w:p w:rsidR="0059365A" w:rsidRPr="006B6136" w:rsidRDefault="0059365A" w:rsidP="00456F45">
      <w:pPr>
        <w:ind w:right="162" w:firstLine="567"/>
        <w:jc w:val="both"/>
        <w:rPr>
          <w:sz w:val="24"/>
          <w:szCs w:val="24"/>
        </w:rPr>
      </w:pPr>
      <w:r w:rsidRPr="006B6136">
        <w:rPr>
          <w:b/>
          <w:sz w:val="24"/>
          <w:szCs w:val="24"/>
        </w:rPr>
        <w:t xml:space="preserve">Тема </w:t>
      </w:r>
      <w:r w:rsidR="00A449F8" w:rsidRPr="006B6136">
        <w:rPr>
          <w:b/>
          <w:sz w:val="24"/>
          <w:szCs w:val="24"/>
        </w:rPr>
        <w:t xml:space="preserve">№ </w:t>
      </w:r>
      <w:r w:rsidRPr="006B6136">
        <w:rPr>
          <w:b/>
          <w:sz w:val="24"/>
          <w:szCs w:val="24"/>
        </w:rPr>
        <w:t>2</w:t>
      </w:r>
      <w:r w:rsidRPr="006B6136">
        <w:rPr>
          <w:sz w:val="24"/>
          <w:szCs w:val="24"/>
        </w:rPr>
        <w:t xml:space="preserve">. </w:t>
      </w:r>
      <w:r w:rsidR="00C2295E" w:rsidRPr="006B6136">
        <w:rPr>
          <w:sz w:val="24"/>
          <w:szCs w:val="24"/>
        </w:rPr>
        <w:t>Древний эпос Гомеровский эпос.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w:t>
      </w:r>
      <w:r w:rsidR="00C2295E" w:rsidRPr="006B6136">
        <w:rPr>
          <w:sz w:val="24"/>
          <w:szCs w:val="24"/>
        </w:rPr>
        <w:lastRenderedPageBreak/>
        <w:t>ровских поэм в античности и дальнейшая судьба эпоса. Генеалогический и дидактический эпос Гесиода («Теогония», «Труды и дни»).</w:t>
      </w:r>
    </w:p>
    <w:p w:rsidR="00C2295E" w:rsidRPr="006B6136" w:rsidRDefault="00C2295E" w:rsidP="00456F45">
      <w:pPr>
        <w:ind w:right="162" w:firstLine="567"/>
        <w:jc w:val="both"/>
        <w:rPr>
          <w:sz w:val="24"/>
          <w:szCs w:val="24"/>
        </w:rPr>
      </w:pPr>
    </w:p>
    <w:p w:rsidR="004C24E5" w:rsidRDefault="0059365A" w:rsidP="00456F45">
      <w:pPr>
        <w:ind w:right="162" w:firstLine="567"/>
        <w:jc w:val="both"/>
        <w:rPr>
          <w:sz w:val="24"/>
          <w:szCs w:val="24"/>
        </w:rPr>
      </w:pPr>
      <w:r w:rsidRPr="006B6136">
        <w:rPr>
          <w:b/>
          <w:sz w:val="24"/>
          <w:szCs w:val="24"/>
        </w:rPr>
        <w:t>Тема</w:t>
      </w:r>
      <w:r w:rsidR="00A449F8" w:rsidRPr="006B6136">
        <w:rPr>
          <w:b/>
          <w:sz w:val="24"/>
          <w:szCs w:val="24"/>
        </w:rPr>
        <w:t xml:space="preserve"> №</w:t>
      </w:r>
      <w:r w:rsidRPr="006B6136">
        <w:rPr>
          <w:b/>
          <w:sz w:val="24"/>
          <w:szCs w:val="24"/>
        </w:rPr>
        <w:t xml:space="preserve"> 3.</w:t>
      </w:r>
      <w:r w:rsidRPr="006B6136">
        <w:rPr>
          <w:sz w:val="24"/>
          <w:szCs w:val="24"/>
        </w:rPr>
        <w:t xml:space="preserve"> </w:t>
      </w:r>
    </w:p>
    <w:p w:rsidR="004C24E5" w:rsidRDefault="004C24E5" w:rsidP="00456F45">
      <w:pPr>
        <w:ind w:right="162" w:firstLine="567"/>
        <w:jc w:val="both"/>
        <w:rPr>
          <w:sz w:val="24"/>
          <w:szCs w:val="24"/>
        </w:rPr>
      </w:pPr>
      <w:r>
        <w:rPr>
          <w:sz w:val="24"/>
          <w:szCs w:val="24"/>
        </w:rPr>
        <w:t xml:space="preserve">Истоки и развитие древнегреческой трагедии. Трагедии Эсхила, Софокла, Еврипида.  Зарождение жанра комедии. Комедии Аристофана. Эволюция древнегреческой лирики. Традиции антологической поэзии. Философская проза. Историография. Басни Эзопа в мировой культуре. </w:t>
      </w:r>
    </w:p>
    <w:p w:rsidR="0059365A" w:rsidRPr="006B6136" w:rsidRDefault="00C2295E" w:rsidP="00456F45">
      <w:pPr>
        <w:ind w:right="162" w:firstLine="567"/>
        <w:jc w:val="both"/>
        <w:rPr>
          <w:sz w:val="24"/>
          <w:szCs w:val="24"/>
        </w:rPr>
      </w:pPr>
      <w:r w:rsidRPr="006B6136">
        <w:rPr>
          <w:sz w:val="24"/>
          <w:szCs w:val="24"/>
        </w:rPr>
        <w:t>Культура эллинизма. Греческая литература римского периода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поэзия: основные жанры, тематика, поэтические приемы, поиски новых литературных форм. Буколическая поэзия, эпиллии, повествовательная элегия. Афины - центр философии (стоицизм, эпикуреизм, киники) и комедиографии. Тематика, структура, сюжеты, маски новоаттической комедии. Судьба наследия Менандра. Ослабление культурной и литературной жизни эллинистического мира во второй половине 2 и в 1 вв. до н.э. Греческий мир под властью Рима. Моральные трактаты и жизнеописания Плутарха, авторская позиция и художественный метод античной биографии. Греческий «ренессанс» 2 в.: взлет и расцвет ораторского искусства, вторая софистика. Сатира Лукиана. Поздняя повествовательная проза. Античный роман: его виды, происхождение, сюжетная схема, образы героев. Романы Гелиодора, Харитона, Ахилла Татия: буколический роман Лонга. Литературная судьба греческого романа.</w:t>
      </w:r>
    </w:p>
    <w:p w:rsidR="00C2295E" w:rsidRPr="006B6136" w:rsidRDefault="00C2295E" w:rsidP="00456F45">
      <w:pPr>
        <w:ind w:right="162" w:firstLine="567"/>
        <w:jc w:val="both"/>
        <w:rPr>
          <w:sz w:val="24"/>
          <w:szCs w:val="24"/>
        </w:rPr>
      </w:pPr>
    </w:p>
    <w:p w:rsidR="004C24E5" w:rsidRDefault="00A103E1" w:rsidP="00456F45">
      <w:pPr>
        <w:ind w:right="162" w:firstLine="567"/>
        <w:jc w:val="both"/>
        <w:rPr>
          <w:sz w:val="24"/>
          <w:szCs w:val="24"/>
        </w:rPr>
      </w:pPr>
      <w:r w:rsidRPr="006B6136">
        <w:rPr>
          <w:b/>
          <w:sz w:val="24"/>
          <w:szCs w:val="24"/>
        </w:rPr>
        <w:t>Тема № 4</w:t>
      </w:r>
      <w:r w:rsidRPr="006B6136">
        <w:rPr>
          <w:sz w:val="24"/>
          <w:szCs w:val="24"/>
        </w:rPr>
        <w:t xml:space="preserve">. </w:t>
      </w:r>
    </w:p>
    <w:p w:rsidR="004C24E5" w:rsidRDefault="004C24E5" w:rsidP="00456F45">
      <w:pPr>
        <w:ind w:right="162" w:firstLine="567"/>
        <w:jc w:val="both"/>
        <w:rPr>
          <w:sz w:val="24"/>
          <w:szCs w:val="24"/>
        </w:rPr>
      </w:pPr>
      <w:r>
        <w:rPr>
          <w:sz w:val="24"/>
          <w:szCs w:val="24"/>
        </w:rPr>
        <w:t xml:space="preserve">Генезис древнеримской литературы. Древнеримская комедия Плавта и Теренция. Ораторская проза Цицерона. Поэзия Вергилия. Творчество Овидия. </w:t>
      </w:r>
    </w:p>
    <w:p w:rsidR="004C24E5" w:rsidRDefault="00C2295E" w:rsidP="00456F45">
      <w:pPr>
        <w:ind w:right="162" w:firstLine="567"/>
        <w:jc w:val="both"/>
        <w:rPr>
          <w:sz w:val="24"/>
          <w:szCs w:val="24"/>
        </w:rPr>
      </w:pPr>
      <w:r w:rsidRPr="006B6136">
        <w:rPr>
          <w:sz w:val="24"/>
          <w:szCs w:val="24"/>
        </w:rPr>
        <w:t xml:space="preserve">Серебряный век римской литературы. Эпоха Юлиев и Клавдиев: «новый стиль». Стоицизм Сенеки. Сатирическое воспроизведение действительности в «Сатириконе» Петрония. Проблема авторства; традиции романа, новеллистического повествования, мима и мениппеи. Петроний и европейский плутовской роман. </w:t>
      </w:r>
    </w:p>
    <w:p w:rsidR="00A103E1" w:rsidRPr="006B6136" w:rsidRDefault="00C2295E" w:rsidP="00456F45">
      <w:pPr>
        <w:ind w:right="162" w:firstLine="567"/>
        <w:jc w:val="both"/>
        <w:rPr>
          <w:sz w:val="24"/>
          <w:szCs w:val="24"/>
        </w:rPr>
      </w:pPr>
      <w:r w:rsidRPr="006B6136">
        <w:rPr>
          <w:sz w:val="24"/>
          <w:szCs w:val="24"/>
        </w:rPr>
        <w:t>Творчество Плиния Старшего и Плиния Младшего. Эпиграммы Марциала: поэт-клиент и его поэтический герой; своеобразие зарисовок римской жизни; выбор сюжетов. Сатиры Ювенала: объекты сатирического изображения, формы и способы обличения. Жизнь и творчество Тацита. Новые культурные центры, их литературная продукция. Новые религиозно-философские течения; влияние второй софистики. Светоний: «Жизнеописание цезарей». Рост и развитие провинциальных литератур. Апулей. Идейно-философская концепция «Метаморфоз», особенности композиции и хронотопа, значение вставных новелл.</w:t>
      </w:r>
      <w:r w:rsidR="004C24E5">
        <w:rPr>
          <w:sz w:val="24"/>
          <w:szCs w:val="24"/>
        </w:rPr>
        <w:t xml:space="preserve"> </w:t>
      </w:r>
      <w:r w:rsidR="004C24E5" w:rsidRPr="006B6136">
        <w:rPr>
          <w:sz w:val="24"/>
          <w:szCs w:val="24"/>
        </w:rPr>
        <w:t>Позднейший период: литература упадка и кризиса Римской империи.</w:t>
      </w:r>
    </w:p>
    <w:p w:rsidR="002273C6" w:rsidRDefault="002273C6" w:rsidP="00456F45">
      <w:pPr>
        <w:ind w:right="162" w:firstLine="567"/>
        <w:jc w:val="both"/>
        <w:rPr>
          <w:b/>
          <w:sz w:val="24"/>
          <w:szCs w:val="24"/>
        </w:rPr>
      </w:pPr>
    </w:p>
    <w:p w:rsidR="00C2295E" w:rsidRPr="006B6136" w:rsidRDefault="0059365A" w:rsidP="00456F45">
      <w:pPr>
        <w:ind w:right="162" w:firstLine="567"/>
        <w:jc w:val="both"/>
        <w:rPr>
          <w:b/>
          <w:sz w:val="24"/>
          <w:szCs w:val="24"/>
        </w:rPr>
      </w:pPr>
      <w:r w:rsidRPr="006B6136">
        <w:rPr>
          <w:b/>
          <w:sz w:val="24"/>
          <w:szCs w:val="24"/>
        </w:rPr>
        <w:t xml:space="preserve">Тема </w:t>
      </w:r>
      <w:r w:rsidR="00A103E1" w:rsidRPr="006B6136">
        <w:rPr>
          <w:b/>
          <w:sz w:val="24"/>
          <w:szCs w:val="24"/>
        </w:rPr>
        <w:t xml:space="preserve">№ </w:t>
      </w:r>
      <w:r w:rsidRPr="006B6136">
        <w:rPr>
          <w:b/>
          <w:sz w:val="24"/>
          <w:szCs w:val="24"/>
        </w:rPr>
        <w:t>5</w:t>
      </w:r>
      <w:r w:rsidRPr="006B6136">
        <w:rPr>
          <w:sz w:val="24"/>
          <w:szCs w:val="24"/>
        </w:rPr>
        <w:t xml:space="preserve">. </w:t>
      </w:r>
      <w:r w:rsidR="00C2295E" w:rsidRPr="006B6136">
        <w:rPr>
          <w:sz w:val="24"/>
          <w:szCs w:val="24"/>
        </w:rPr>
        <w:t xml:space="preserve">Раннехристианская литература. Смена цивилизаций. Литература средних веков: общая характеристика. Литература раннего Средневековья. Зарождение христианской литературы. Жанры раннехристианской литературы. Канонические и апокрифические произведения. «Новый Завет». Первые христианские писатели (Ориген, Иоанн Златоуст и др.). Понятия «Средневековье», «средневековая культура» и «средневековая литература». Проблема адекватного восприятия средневековой культуры современным миром. Истоки средневековой литературы. Роль античного культурного наследия в эпоху Средневековья. Христианство и античное наследие. Значение народного творчества в становлении и развитии культуры Средневековья. Соотношение фольклора и литературы на различных этапах развития литератур Средневековья. Христианская религия и церковь в средневековой Европе; их роль в формировании эстетики Средневековья. Символизм и аллегоризм художественного мышления. Периодизация средневековой культуры. Система художественных направлений эпохи Средневековья. Народное поэтическое творчество </w:t>
      </w:r>
      <w:r w:rsidR="00C2295E" w:rsidRPr="006B6136">
        <w:rPr>
          <w:sz w:val="24"/>
          <w:szCs w:val="24"/>
        </w:rPr>
        <w:lastRenderedPageBreak/>
        <w:t>раннего Средневековья. Основные этапы развития эпического творчества. Соотношение эпического начала с мифом и сказкой. Скандинавская и древнегерманская мифология, ее отражение в скандинавской, древненемецкой и англосаксонской литературе. Кельтский эпос, его основные циклы, проблематика; своеобразие художественного повествования в ирландских сагах. Роль филидов в средневековом искусстве Ирландии. Скандинавский эпос и его отражение в «Старшей» и «Младшей» «Эддах». Особенности представлений о мире и человеке в языческой модели средневекового общества. Дидактизм «эдды». Творчество скальдов. Исландские саги. «Беовульф» как памятник англосаксонской эпической традиции. Сюжет и композиция «Беовульфа». Соотношение мифологического и эпического начала в поэме.</w:t>
      </w:r>
    </w:p>
    <w:p w:rsidR="004074A4" w:rsidRDefault="004074A4" w:rsidP="00456F45">
      <w:pPr>
        <w:ind w:right="162" w:firstLine="567"/>
        <w:jc w:val="both"/>
        <w:rPr>
          <w:b/>
          <w:sz w:val="24"/>
          <w:szCs w:val="24"/>
        </w:rPr>
      </w:pPr>
    </w:p>
    <w:p w:rsidR="0059365A" w:rsidRPr="006B6136" w:rsidRDefault="0059365A" w:rsidP="00456F45">
      <w:pPr>
        <w:ind w:right="162" w:firstLine="567"/>
        <w:jc w:val="both"/>
        <w:rPr>
          <w:sz w:val="24"/>
          <w:szCs w:val="24"/>
        </w:rPr>
      </w:pPr>
      <w:r w:rsidRPr="006B6136">
        <w:rPr>
          <w:b/>
          <w:sz w:val="24"/>
          <w:szCs w:val="24"/>
        </w:rPr>
        <w:t>Тема</w:t>
      </w:r>
      <w:r w:rsidR="00A103E1" w:rsidRPr="006B6136">
        <w:rPr>
          <w:b/>
          <w:sz w:val="24"/>
          <w:szCs w:val="24"/>
        </w:rPr>
        <w:t xml:space="preserve"> №</w:t>
      </w:r>
      <w:r w:rsidRPr="006B6136">
        <w:rPr>
          <w:b/>
          <w:sz w:val="24"/>
          <w:szCs w:val="24"/>
        </w:rPr>
        <w:t xml:space="preserve"> 6.</w:t>
      </w:r>
      <w:r w:rsidRPr="006B6136">
        <w:rPr>
          <w:sz w:val="24"/>
          <w:szCs w:val="24"/>
        </w:rPr>
        <w:t xml:space="preserve"> </w:t>
      </w:r>
      <w:r w:rsidR="00D76B8B" w:rsidRPr="006B6136">
        <w:rPr>
          <w:sz w:val="24"/>
          <w:szCs w:val="24"/>
        </w:rPr>
        <w:t>Пути развития средневековой драмы. Предренессанс. Творчество Данте Алигьери. Средневековая драма. Зарождение театральной традиции. Литургическая драма. Религиозно-дидактические жанры (мистерии, миракли, моралите). Комический театр (фарс, соти). Понятия «Проторенессанса» и «Ренессанса». Хронологические границы Ренессанса, его связь со Средневековьем и Античностью. Черты гуманистического мировоззрения. Культ разума. «Природа» и «культура». Роль ренессансного гуманизма в развитии европейской культуры. Гуманистическая концепция художника и искусства. Расцвет Флоренции. Данте – «центральный человек мира». Трактаты Данте («Пир», «О народном красноречии»). «Божественная комедия» – философско-художественный синтез средневековой действительности и гуманистической культуры. Дантовский план мира. Структура поэмы. Аллегоричность и символичность художественного мира «Божественной комедии».</w:t>
      </w:r>
    </w:p>
    <w:p w:rsidR="00D76B8B" w:rsidRPr="006B6136" w:rsidRDefault="00D76B8B" w:rsidP="00456F45">
      <w:pPr>
        <w:ind w:right="162" w:firstLine="567"/>
        <w:jc w:val="both"/>
        <w:rPr>
          <w:sz w:val="24"/>
          <w:szCs w:val="24"/>
        </w:rPr>
      </w:pPr>
    </w:p>
    <w:p w:rsidR="00D76B8B" w:rsidRPr="006B6136" w:rsidRDefault="0059365A" w:rsidP="00456F45">
      <w:pPr>
        <w:ind w:right="162" w:firstLine="567"/>
        <w:jc w:val="both"/>
        <w:rPr>
          <w:sz w:val="24"/>
          <w:szCs w:val="24"/>
        </w:rPr>
      </w:pPr>
      <w:r w:rsidRPr="006B6136">
        <w:rPr>
          <w:b/>
          <w:sz w:val="24"/>
          <w:szCs w:val="24"/>
        </w:rPr>
        <w:t xml:space="preserve">Тема </w:t>
      </w:r>
      <w:r w:rsidR="00A103E1" w:rsidRPr="006B6136">
        <w:rPr>
          <w:b/>
          <w:sz w:val="24"/>
          <w:szCs w:val="24"/>
        </w:rPr>
        <w:t>№</w:t>
      </w:r>
      <w:r w:rsidR="00456F45">
        <w:rPr>
          <w:b/>
          <w:sz w:val="24"/>
          <w:szCs w:val="24"/>
        </w:rPr>
        <w:t xml:space="preserve"> </w:t>
      </w:r>
      <w:r w:rsidRPr="006B6136">
        <w:rPr>
          <w:b/>
          <w:sz w:val="24"/>
          <w:szCs w:val="24"/>
        </w:rPr>
        <w:t>7.</w:t>
      </w:r>
      <w:r w:rsidR="00D76B8B" w:rsidRPr="006B6136">
        <w:rPr>
          <w:sz w:val="24"/>
          <w:szCs w:val="24"/>
        </w:rPr>
        <w:t xml:space="preserve"> Литература зрелого Средневековья. Героический эпос. Рыцарская литература Средневековья Городская литература Средневековья. Клерикальная литература. Теории происхождения героического эпоса. Возникновение поэм, их бытование в устной традиции и оформление в письменном виде. Проблема авторства. Героический эпос Франции, его основные циклы. «Песнь о Роланде». Особенности повествовательной структуры. Герой как воплощение коллективного идеала. Тема «милой Франции» в поэме. Значимость религиозных мотивов. Возникновение испанского героического эпоса. «Песнь о Сиде»; историческая действительность и эпическая правда в поэме. Художественное своеобразие поэмы. Немецкий героический эпос. «Песнь о Нибелунгах». Сочетание черт эпической архаики с признаками перерождения народной эпопеи в рыцарский роман. Соотношение «Старшей эдды» и «Песни о Нибелунгах». Формирование рыцарского идеала в европейской культуре, его эволюция. Понятие «куртуазной любви». Образ Прекрасной Дамы. Поэзия трубадуров, ее основные жанры и мотивы. Появление «индивидуального стиля», отказ от анонимного творчества. Возникновение рыцарского романа. Циклы романов. Романы «артуровского цикла». «Тристан и Изольда»: история сюжета, особенности композиции, специфика художественного времени и пространства, психологизм, система персонажей. Трансформация рыцарского идеала в литературе позднего Средневековья (романы о Персивале и чаше Святого Грааля). Город в средневековой культуре. Основные жанры и характерные особенности средневековой городской литературы. Фаблио. Развитие традиций фольклора в животном эпосе («Роман о Лисе»). Дидактическая литература городов. Аллегорическая поэзия. Эволюция идеалов Средневековья в «Романе о Розе». Взаимодействие рыцарской и городской культуры. Роль латинского языка в средневековой культуре. Основные этапы и эволюция клерикальной литературы, ее жанры. Житийная литература</w:t>
      </w:r>
    </w:p>
    <w:p w:rsidR="00D76B8B" w:rsidRPr="006B6136" w:rsidRDefault="00D76B8B" w:rsidP="00456F45">
      <w:pPr>
        <w:ind w:right="162" w:firstLine="567"/>
        <w:jc w:val="both"/>
        <w:rPr>
          <w:sz w:val="24"/>
          <w:szCs w:val="24"/>
        </w:rPr>
      </w:pPr>
    </w:p>
    <w:p w:rsidR="00D76B8B" w:rsidRPr="006B6136" w:rsidRDefault="0059365A" w:rsidP="00456F45">
      <w:pPr>
        <w:ind w:right="162" w:firstLine="567"/>
        <w:jc w:val="both"/>
        <w:rPr>
          <w:sz w:val="24"/>
          <w:szCs w:val="24"/>
        </w:rPr>
      </w:pPr>
      <w:r w:rsidRPr="006B6136">
        <w:rPr>
          <w:b/>
          <w:sz w:val="24"/>
          <w:szCs w:val="24"/>
        </w:rPr>
        <w:t xml:space="preserve">Тема </w:t>
      </w:r>
      <w:r w:rsidR="00A103E1" w:rsidRPr="006B6136">
        <w:rPr>
          <w:b/>
          <w:sz w:val="24"/>
          <w:szCs w:val="24"/>
        </w:rPr>
        <w:t xml:space="preserve">№ </w:t>
      </w:r>
      <w:r w:rsidR="00772F84">
        <w:rPr>
          <w:b/>
          <w:sz w:val="24"/>
          <w:szCs w:val="24"/>
        </w:rPr>
        <w:t>8</w:t>
      </w:r>
      <w:r w:rsidRPr="006B6136">
        <w:rPr>
          <w:b/>
          <w:sz w:val="24"/>
          <w:szCs w:val="24"/>
        </w:rPr>
        <w:t>.</w:t>
      </w:r>
      <w:r w:rsidR="00D76B8B" w:rsidRPr="006B6136">
        <w:rPr>
          <w:sz w:val="24"/>
          <w:szCs w:val="24"/>
        </w:rPr>
        <w:t xml:space="preserve"> Литература эпохи Возрождения. Итальянская литература. Основные этапы итальянского Ренессанса. Разработка новой поэтики. Проблема создания литературного языка. Литература треченто. Лирика Франческо Петрарки. Гуманистические взгляды </w:t>
      </w:r>
      <w:r w:rsidR="00D76B8B" w:rsidRPr="006B6136">
        <w:rPr>
          <w:sz w:val="24"/>
          <w:szCs w:val="24"/>
        </w:rPr>
        <w:lastRenderedPageBreak/>
        <w:t>Петрарки и его художественное творчество. «Книга песен» Петрарки: история создания. Поэтизация земной любви. Понятие красоты. «Лаура» и «Лавр». Характеристика сонета как поэтического жанра эпохи Возрождения. Джованни Боккаччо и итальянская новелла эпохи Возрождения. Истоки ренессансной новеллы и ее развитие в XIV – XVI вв. «Декамерон» Боккаччо. Структура сборника (влияние средневековой риторики, роль вступления). Тематика и образная система. Функция рассказчика в сборнике. Развитие сатирических тенденций в прозе «Декамерона». Итальянский Ренессанс XV – XVI веков. Развитие гуманистических взглядов в эстетике. Концепция творца. Противопоставление «искусства» и «природы». Марсилио Фичино о мире и человеке. Концепция любви в теории познания мира гуманистов. Жизнь «активная» и «созерцательная». Возрождение античных традиций в драматургии. «Ученая комедия». Творчество Ариосто, Макиавелли, Аретино, Бруно и др. Формирование комедийного канона.Возрождение античной теории драмы (поэтика Аристотеля и Горация) и возникновение ренессансной трагедии. Трагедийный канон. Развитие жанра пасторали. Торквато Тассо. Комедия «Дель арте».</w:t>
      </w:r>
    </w:p>
    <w:p w:rsidR="00D76B8B" w:rsidRPr="006B6136" w:rsidRDefault="00D76B8B" w:rsidP="00456F45">
      <w:pPr>
        <w:ind w:right="162" w:firstLine="567"/>
        <w:jc w:val="both"/>
        <w:rPr>
          <w:sz w:val="24"/>
          <w:szCs w:val="24"/>
        </w:rPr>
      </w:pPr>
    </w:p>
    <w:p w:rsidR="00D76B8B" w:rsidRPr="006B6136" w:rsidRDefault="00D76B8B" w:rsidP="00456F45">
      <w:pPr>
        <w:ind w:right="162" w:firstLine="567"/>
        <w:jc w:val="both"/>
        <w:rPr>
          <w:sz w:val="24"/>
          <w:szCs w:val="24"/>
        </w:rPr>
      </w:pPr>
      <w:r w:rsidRPr="006B6136">
        <w:rPr>
          <w:sz w:val="24"/>
          <w:szCs w:val="24"/>
        </w:rPr>
        <w:t xml:space="preserve">  </w:t>
      </w:r>
      <w:r w:rsidR="0059365A" w:rsidRPr="006B6136">
        <w:rPr>
          <w:b/>
          <w:sz w:val="24"/>
          <w:szCs w:val="24"/>
        </w:rPr>
        <w:t xml:space="preserve">Тема </w:t>
      </w:r>
      <w:r w:rsidR="00A103E1" w:rsidRPr="006B6136">
        <w:rPr>
          <w:b/>
          <w:sz w:val="24"/>
          <w:szCs w:val="24"/>
        </w:rPr>
        <w:t xml:space="preserve">№ </w:t>
      </w:r>
      <w:r w:rsidR="00772F84">
        <w:rPr>
          <w:b/>
          <w:sz w:val="24"/>
          <w:szCs w:val="24"/>
        </w:rPr>
        <w:t>9</w:t>
      </w:r>
      <w:r w:rsidR="00456F45">
        <w:rPr>
          <w:b/>
          <w:sz w:val="24"/>
          <w:szCs w:val="24"/>
        </w:rPr>
        <w:t xml:space="preserve">. </w:t>
      </w:r>
      <w:r w:rsidRPr="006B6136">
        <w:rPr>
          <w:sz w:val="24"/>
          <w:szCs w:val="24"/>
        </w:rPr>
        <w:t>Северное Возрождение. Немецкая литература. Возрождение во Франции. Возрождение в Испании. Жанр романа в европейской литературе. Специфика «Северного Возрождения». Истоки немецкого гуманизма, его характерные черты. Литература и Реформация. Творчество Эразма Роттердамского. Тема глупости в литературе немецкого гуманизма. «Похвала Глупости» Эразма Роттердамского: проблема повествовательного ракурса. «Глупец» и «мудрец» в понимании Эразма. Трагизм гуманизма Эразма Роттердамского. Влияние итальянского Ренессанса на французскую культуру. Развитие поэзии в XV в. Франсуа Вийон: поэт и легенда его жизни. Средневековое и ренессансное в лирике Вийона. Поэтические жанры. Ироническое осмысление действительности. Развитие поэтической традиции «Плеядой». Лирика П.Ронсара. Развитие жанра новеллы во французской литературе. Историко- литературное значение «Гептамерона» М. Наварской. Ренессансное мироощущение в романе Ф.Рабле «Гаргантюа и Пантагрюэль». Литературные и фольклорные источники романа. М.М. Бахтин о романе Ф. Рабле. Система персонажей в романе. Тема гуманистической утопии в образе Телемского аббатства. Своеобразие построения сюжета в романе. Проблема поиска истины. Роль пародии в повествовательной структуре романа. Поэзия Плеяды. Поздний Ренессанс и «Опыты» Монтеня. Зарождение гуманистического движения в Испании. Периодизация литературного процесса. Развитие устной лиро-эпической поэзии. Роман и его жанровые разновидности. Система куртуазных ценностей и авантюрно-фантастическое начало в испанском рыцарском романе. «Дон Кихот» Сервантеса. История создания романа. Художественный мир «Дон Кихота». Концепция героя: две сферы бытия – сфера безумия и сфера мудрости. Пародийное начало в романе. Отражение кризиса гуманистических идей Сервантесом. Испанская драма. Народно-фарсовая и учено-гуманистическая традиция в испанской ренессансной драме. Проблемы национальной драмы в трактате «Новое искусство сочинять комедии в наше время» Лопе де Вега. Жанровая классификация пьес Лопе де Вега. Комедийный канон в драматургии Л.де Вега.</w:t>
      </w:r>
    </w:p>
    <w:p w:rsidR="00D76B8B" w:rsidRDefault="00D76B8B" w:rsidP="00456F45">
      <w:pPr>
        <w:ind w:right="162" w:firstLine="567"/>
        <w:jc w:val="both"/>
        <w:rPr>
          <w:b/>
          <w:bCs/>
          <w:sz w:val="24"/>
          <w:szCs w:val="24"/>
        </w:rPr>
      </w:pPr>
    </w:p>
    <w:p w:rsidR="00772F84" w:rsidRPr="006B6136" w:rsidRDefault="00772F84" w:rsidP="00456F45">
      <w:pPr>
        <w:ind w:right="162" w:firstLine="567"/>
        <w:jc w:val="both"/>
        <w:rPr>
          <w:sz w:val="24"/>
          <w:szCs w:val="24"/>
        </w:rPr>
      </w:pPr>
      <w:r w:rsidRPr="006B6136">
        <w:rPr>
          <w:b/>
          <w:sz w:val="24"/>
          <w:szCs w:val="24"/>
        </w:rPr>
        <w:t xml:space="preserve">Тема № </w:t>
      </w:r>
      <w:r>
        <w:rPr>
          <w:b/>
          <w:sz w:val="24"/>
          <w:szCs w:val="24"/>
        </w:rPr>
        <w:t>10</w:t>
      </w:r>
      <w:r w:rsidRPr="006B6136">
        <w:rPr>
          <w:b/>
          <w:sz w:val="24"/>
          <w:szCs w:val="24"/>
        </w:rPr>
        <w:t>.</w:t>
      </w:r>
      <w:r w:rsidRPr="006B6136">
        <w:rPr>
          <w:sz w:val="24"/>
          <w:szCs w:val="24"/>
        </w:rPr>
        <w:t xml:space="preserve"> Английская литература. Творчество Шекспира Раннее Возрождение в Англии. Выражение философских и политических взглядов в утопических романах. Жанровые источники «Утопии» Т.Мора. Утопический идеал человека и мира. Английская поэзия и проза XV–XVI вв.: проблема литературных влияний. Развитие драмы во второй половине XVI – начале XVII вв. Роль средневековой театральной традиции и ее воздействие на гуманистическую драму. Театр в английской культурной жизни. Творчество Шекспира. Шекспировский вопрос. Образ мироздания в творчестве Шекспира. Средневековая театральная и драматургическая традиция в творчестве Шекспира. Жанровое своеобразие и сюжетные источники шекспировских пьес. Сонеты Шекспира: проблема преемственности. Мифопоэтическая картина мира в сонетах. Исторические хроники. Игра судьбы и </w:t>
      </w:r>
      <w:r w:rsidRPr="006B6136">
        <w:rPr>
          <w:sz w:val="24"/>
          <w:szCs w:val="24"/>
        </w:rPr>
        <w:lastRenderedPageBreak/>
        <w:t>случая в комедиях Шекспира. Развитие трагического конфликта в «Ромео и Джульетте». Тематика и проблематика трагедий «Гамлет», «Отелло», «Король Лир», «Макбет». Столкновение идеала и действительности. Человек и мироздание, вселенский характер трагической катастрофы. Проблема самоопределения героя. Трагикомедия: утверждение высокой земной миссии человека. Судьба и роль шекспировского наследия в истории мировой литературы.</w:t>
      </w:r>
    </w:p>
    <w:p w:rsidR="00772F84" w:rsidRPr="006B6136" w:rsidRDefault="00772F84" w:rsidP="00D76B8B">
      <w:pPr>
        <w:ind w:left="127" w:right="162"/>
        <w:jc w:val="both"/>
        <w:rPr>
          <w:b/>
          <w:bCs/>
          <w:sz w:val="24"/>
          <w:szCs w:val="24"/>
        </w:rPr>
      </w:pPr>
    </w:p>
    <w:p w:rsidR="003A71E4" w:rsidRPr="006B6136" w:rsidRDefault="00F803A3" w:rsidP="00F803A3">
      <w:pPr>
        <w:tabs>
          <w:tab w:val="left" w:pos="900"/>
        </w:tabs>
        <w:ind w:firstLine="709"/>
        <w:jc w:val="both"/>
        <w:rPr>
          <w:b/>
          <w:sz w:val="24"/>
          <w:szCs w:val="24"/>
        </w:rPr>
      </w:pPr>
      <w:r w:rsidRPr="006B6136">
        <w:rPr>
          <w:b/>
          <w:sz w:val="24"/>
          <w:szCs w:val="24"/>
        </w:rPr>
        <w:t>6. Перечень учебно-методического обеспечения для самостоятельной работы обучающихся по дисциплине</w:t>
      </w:r>
    </w:p>
    <w:p w:rsidR="003A57B5" w:rsidRPr="006B6136" w:rsidRDefault="003A57B5" w:rsidP="005C133E">
      <w:pPr>
        <w:pStyle w:val="a4"/>
        <w:numPr>
          <w:ilvl w:val="0"/>
          <w:numId w:val="6"/>
        </w:numPr>
        <w:jc w:val="both"/>
        <w:rPr>
          <w:rFonts w:ascii="Times New Roman" w:hAnsi="Times New Roman"/>
          <w:sz w:val="24"/>
          <w:szCs w:val="24"/>
        </w:rPr>
      </w:pPr>
      <w:r w:rsidRPr="006B6136">
        <w:rPr>
          <w:rFonts w:ascii="Times New Roman" w:hAnsi="Times New Roman"/>
          <w:sz w:val="24"/>
          <w:szCs w:val="24"/>
        </w:rPr>
        <w:t>Методические указания  для обучающихся по освоению дисциплины «</w:t>
      </w:r>
      <w:r w:rsidR="007B4BEE" w:rsidRPr="006B6136">
        <w:rPr>
          <w:rFonts w:ascii="Times New Roman" w:hAnsi="Times New Roman"/>
          <w:sz w:val="24"/>
          <w:szCs w:val="24"/>
        </w:rPr>
        <w:t>Литература античности, Средних веков и эпохи Возрождения</w:t>
      </w:r>
      <w:r w:rsidRPr="006B6136">
        <w:rPr>
          <w:rFonts w:ascii="Times New Roman" w:hAnsi="Times New Roman"/>
          <w:sz w:val="24"/>
          <w:szCs w:val="24"/>
        </w:rPr>
        <w:t>»/</w:t>
      </w:r>
      <w:r w:rsidR="00516F43" w:rsidRPr="006B6136">
        <w:rPr>
          <w:rFonts w:ascii="Times New Roman" w:hAnsi="Times New Roman"/>
          <w:sz w:val="24"/>
          <w:szCs w:val="24"/>
        </w:rPr>
        <w:t xml:space="preserve"> </w:t>
      </w:r>
      <w:r w:rsidR="00185641" w:rsidRPr="006B6136">
        <w:rPr>
          <w:rFonts w:ascii="Times New Roman" w:hAnsi="Times New Roman"/>
          <w:sz w:val="24"/>
          <w:szCs w:val="24"/>
        </w:rPr>
        <w:t>О.В. Попова</w:t>
      </w:r>
      <w:r w:rsidRPr="006B6136">
        <w:rPr>
          <w:rFonts w:ascii="Times New Roman" w:hAnsi="Times New Roman"/>
          <w:sz w:val="24"/>
          <w:szCs w:val="24"/>
        </w:rPr>
        <w:t xml:space="preserve">. </w:t>
      </w:r>
      <w:r w:rsidR="00920199" w:rsidRPr="006B6136">
        <w:rPr>
          <w:rFonts w:ascii="Times New Roman" w:hAnsi="Times New Roman"/>
          <w:sz w:val="24"/>
          <w:szCs w:val="24"/>
        </w:rPr>
        <w:t xml:space="preserve">– Омск: </w:t>
      </w:r>
      <w:r w:rsidRPr="006B6136">
        <w:rPr>
          <w:rFonts w:ascii="Times New Roman" w:hAnsi="Times New Roman"/>
          <w:sz w:val="24"/>
          <w:szCs w:val="24"/>
        </w:rPr>
        <w:t>Изд-во Омской гуманитарной академии, 20</w:t>
      </w:r>
      <w:r w:rsidR="00A47954">
        <w:rPr>
          <w:rFonts w:ascii="Times New Roman" w:hAnsi="Times New Roman"/>
          <w:sz w:val="24"/>
          <w:szCs w:val="24"/>
        </w:rPr>
        <w:t>2</w:t>
      </w:r>
      <w:r w:rsidR="00EC78CF">
        <w:rPr>
          <w:rFonts w:ascii="Times New Roman" w:hAnsi="Times New Roman"/>
          <w:sz w:val="24"/>
          <w:szCs w:val="24"/>
        </w:rPr>
        <w:t>2</w:t>
      </w:r>
      <w:r w:rsidR="00920199" w:rsidRPr="006B6136">
        <w:rPr>
          <w:rFonts w:ascii="Times New Roman" w:hAnsi="Times New Roman"/>
          <w:sz w:val="24"/>
          <w:szCs w:val="24"/>
        </w:rPr>
        <w:t xml:space="preserve">. </w:t>
      </w:r>
    </w:p>
    <w:p w:rsidR="0048545A" w:rsidRPr="002D44A3" w:rsidRDefault="0048545A" w:rsidP="00997D5B">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997D5B" w:rsidRDefault="00997D5B" w:rsidP="00997D5B">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545A" w:rsidRPr="002D44A3" w:rsidRDefault="0048545A" w:rsidP="0048545A">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2D349E">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FD6763" w:rsidRPr="006B6136" w:rsidRDefault="00FD6763" w:rsidP="00705FB5">
      <w:pPr>
        <w:ind w:firstLine="709"/>
        <w:jc w:val="both"/>
        <w:rPr>
          <w:rFonts w:eastAsia="Calibri"/>
          <w:b/>
          <w:sz w:val="24"/>
          <w:szCs w:val="24"/>
        </w:rPr>
      </w:pPr>
    </w:p>
    <w:p w:rsidR="00785842" w:rsidRPr="006B6136" w:rsidRDefault="00D774B7" w:rsidP="00705FB5">
      <w:pPr>
        <w:ind w:firstLine="709"/>
        <w:jc w:val="both"/>
        <w:rPr>
          <w:b/>
          <w:sz w:val="24"/>
          <w:szCs w:val="24"/>
        </w:rPr>
      </w:pPr>
      <w:r>
        <w:rPr>
          <w:b/>
          <w:sz w:val="24"/>
          <w:szCs w:val="24"/>
        </w:rPr>
        <w:t>7</w:t>
      </w:r>
      <w:r w:rsidR="007F4B97" w:rsidRPr="006B6136">
        <w:rPr>
          <w:b/>
          <w:sz w:val="24"/>
          <w:szCs w:val="24"/>
        </w:rPr>
        <w:t>.</w:t>
      </w:r>
      <w:r w:rsidR="007865CB" w:rsidRPr="006B6136">
        <w:rPr>
          <w:b/>
          <w:sz w:val="24"/>
          <w:szCs w:val="24"/>
        </w:rPr>
        <w:t xml:space="preserve"> </w:t>
      </w:r>
      <w:r w:rsidR="00785842" w:rsidRPr="006B6136">
        <w:rPr>
          <w:b/>
          <w:sz w:val="24"/>
          <w:szCs w:val="24"/>
        </w:rPr>
        <w:t>Перечень основной и дополнительной учебной литературы, необходимой для освоения дисциплины</w:t>
      </w:r>
    </w:p>
    <w:p w:rsidR="008D0893" w:rsidRDefault="008D0893" w:rsidP="008D0893">
      <w:pPr>
        <w:jc w:val="center"/>
        <w:rPr>
          <w:b/>
          <w:sz w:val="24"/>
          <w:szCs w:val="24"/>
        </w:rPr>
      </w:pPr>
      <w:r>
        <w:rPr>
          <w:b/>
          <w:sz w:val="24"/>
          <w:szCs w:val="24"/>
        </w:rPr>
        <w:t>Основная</w:t>
      </w:r>
    </w:p>
    <w:p w:rsidR="008D0893" w:rsidRDefault="008D0893" w:rsidP="008D0893">
      <w:pPr>
        <w:numPr>
          <w:ilvl w:val="0"/>
          <w:numId w:val="13"/>
        </w:numPr>
        <w:jc w:val="both"/>
        <w:rPr>
          <w:sz w:val="24"/>
          <w:szCs w:val="24"/>
        </w:rPr>
      </w:pPr>
      <w:r w:rsidRPr="00E54A20">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8" w:history="1">
        <w:r w:rsidR="00D236D7">
          <w:rPr>
            <w:rStyle w:val="a7"/>
            <w:sz w:val="24"/>
            <w:szCs w:val="24"/>
          </w:rPr>
          <w:t>https://www.biblio-online.ru/bcode/398396  </w:t>
        </w:r>
      </w:hyperlink>
      <w:r w:rsidRPr="00E54A20">
        <w:rPr>
          <w:sz w:val="24"/>
          <w:szCs w:val="24"/>
        </w:rPr>
        <w:t> </w:t>
      </w:r>
    </w:p>
    <w:p w:rsidR="00383717" w:rsidRPr="00383717" w:rsidRDefault="008D0893" w:rsidP="008D0893">
      <w:pPr>
        <w:widowControl/>
        <w:numPr>
          <w:ilvl w:val="0"/>
          <w:numId w:val="13"/>
        </w:numPr>
        <w:autoSpaceDE/>
        <w:autoSpaceDN/>
        <w:adjustRightInd/>
        <w:jc w:val="both"/>
        <w:rPr>
          <w:sz w:val="24"/>
          <w:szCs w:val="24"/>
        </w:rPr>
      </w:pPr>
      <w:r w:rsidRPr="00383717">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2017. — 395 с. — (Бакалавр. Академический курс). — ISBN 978-5-534-02682-5. — Текст : электронный // ЭБС Юрайт [сайт]. — URL: </w:t>
      </w:r>
      <w:hyperlink r:id="rId9" w:history="1">
        <w:r w:rsidR="00D236D7">
          <w:rPr>
            <w:rStyle w:val="a7"/>
            <w:sz w:val="24"/>
            <w:szCs w:val="24"/>
          </w:rPr>
          <w:t>https://www.biblio-online.ru/bcode/401792  </w:t>
        </w:r>
      </w:hyperlink>
      <w:r w:rsidRPr="00383717">
        <w:rPr>
          <w:sz w:val="24"/>
          <w:szCs w:val="24"/>
        </w:rPr>
        <w:t> </w:t>
      </w:r>
    </w:p>
    <w:p w:rsidR="008D0893" w:rsidRPr="00383717" w:rsidRDefault="00383717" w:rsidP="008D0893">
      <w:pPr>
        <w:widowControl/>
        <w:numPr>
          <w:ilvl w:val="0"/>
          <w:numId w:val="13"/>
        </w:numPr>
        <w:autoSpaceDE/>
        <w:autoSpaceDN/>
        <w:adjustRightInd/>
        <w:jc w:val="both"/>
        <w:rPr>
          <w:sz w:val="24"/>
          <w:szCs w:val="24"/>
        </w:rPr>
      </w:pPr>
      <w:r w:rsidRPr="00383717">
        <w:rPr>
          <w:i/>
          <w:iCs/>
          <w:sz w:val="24"/>
          <w:szCs w:val="24"/>
        </w:rPr>
        <w:t>Тронский, И. М. </w:t>
      </w:r>
      <w:r w:rsidRPr="00383717">
        <w:rPr>
          <w:iCs/>
          <w:sz w:val="24"/>
          <w:szCs w:val="24"/>
        </w:rPr>
        <w:t>История античной литературы : учебник для вузов / И. М. Тронский. — Москва : Издательство Юрайт, 2017. — 484 с. — (Авторский учебник). — ISBN 978-5-534-04848-3. — Текст : электронный // ЭБС Юрайт [сайт]. — URL: </w:t>
      </w:r>
      <w:hyperlink r:id="rId10" w:history="1">
        <w:r w:rsidR="00D236D7">
          <w:rPr>
            <w:rStyle w:val="a7"/>
            <w:iCs/>
            <w:sz w:val="24"/>
            <w:szCs w:val="24"/>
          </w:rPr>
          <w:t>https://www.biblio-online.ru/bcode/407959  </w:t>
        </w:r>
      </w:hyperlink>
      <w:r w:rsidRPr="00383717">
        <w:rPr>
          <w:iCs/>
          <w:sz w:val="24"/>
          <w:szCs w:val="24"/>
        </w:rPr>
        <w:t> </w:t>
      </w:r>
    </w:p>
    <w:p w:rsidR="008D0893" w:rsidRDefault="008D0893" w:rsidP="008D0893">
      <w:pPr>
        <w:jc w:val="center"/>
        <w:rPr>
          <w:b/>
          <w:sz w:val="24"/>
          <w:szCs w:val="24"/>
        </w:rPr>
      </w:pPr>
    </w:p>
    <w:p w:rsidR="008D0893" w:rsidRDefault="008D0893" w:rsidP="008D0893">
      <w:pPr>
        <w:jc w:val="center"/>
        <w:rPr>
          <w:b/>
          <w:sz w:val="24"/>
          <w:szCs w:val="24"/>
        </w:rPr>
      </w:pPr>
      <w:r>
        <w:rPr>
          <w:b/>
          <w:sz w:val="24"/>
          <w:szCs w:val="24"/>
        </w:rPr>
        <w:t>Дополнительная</w:t>
      </w:r>
    </w:p>
    <w:p w:rsidR="008D0893" w:rsidRPr="00E54A20" w:rsidRDefault="008D0893" w:rsidP="008D0893">
      <w:pPr>
        <w:numPr>
          <w:ilvl w:val="0"/>
          <w:numId w:val="14"/>
        </w:numPr>
        <w:ind w:hanging="294"/>
        <w:jc w:val="both"/>
        <w:rPr>
          <w:b/>
          <w:sz w:val="24"/>
          <w:szCs w:val="24"/>
        </w:rPr>
      </w:pPr>
      <w:r w:rsidRPr="00E54A20">
        <w:rPr>
          <w:i/>
          <w:iCs/>
          <w:sz w:val="24"/>
          <w:szCs w:val="24"/>
        </w:rPr>
        <w:lastRenderedPageBreak/>
        <w:t>Гиленсон, Б. А. </w:t>
      </w:r>
      <w:r w:rsidRPr="00E54A20">
        <w:rPr>
          <w:iCs/>
          <w:sz w:val="24"/>
          <w:szCs w:val="24"/>
        </w:rPr>
        <w:t>История зарубежной литературы. Античность : учебник и практикум для академического бакалавриата / Б. А. Гиленсон. — Москва : Издательство Юрайт, 2018. — 190 с. — (Бакалавр. Академический курс). — ISBN 978-5-534-00369-7. — Текст : электронный // ЭБС Юрайт [сайт]. — URL: </w:t>
      </w:r>
      <w:hyperlink r:id="rId11" w:history="1">
        <w:r w:rsidR="00D236D7">
          <w:rPr>
            <w:rStyle w:val="a7"/>
            <w:iCs/>
            <w:sz w:val="24"/>
            <w:szCs w:val="24"/>
          </w:rPr>
          <w:t>https://www.biblio-online.ru/bcode/413795  </w:t>
        </w:r>
      </w:hyperlink>
      <w:r w:rsidRPr="00E54A20">
        <w:rPr>
          <w:iCs/>
          <w:sz w:val="24"/>
          <w:szCs w:val="24"/>
        </w:rPr>
        <w:t xml:space="preserve">  </w:t>
      </w:r>
    </w:p>
    <w:p w:rsidR="008D0893" w:rsidRPr="00E54A20" w:rsidRDefault="008D0893" w:rsidP="008D0893">
      <w:pPr>
        <w:numPr>
          <w:ilvl w:val="0"/>
          <w:numId w:val="14"/>
        </w:numPr>
        <w:ind w:hanging="294"/>
        <w:jc w:val="both"/>
        <w:rPr>
          <w:b/>
          <w:sz w:val="24"/>
          <w:szCs w:val="24"/>
        </w:rPr>
      </w:pPr>
      <w:r w:rsidRPr="00E54A20">
        <w:rPr>
          <w:i/>
          <w:iCs/>
          <w:sz w:val="24"/>
          <w:szCs w:val="24"/>
        </w:rPr>
        <w:t>Покровский, М. М. </w:t>
      </w:r>
      <w:r w:rsidRPr="00E54A20">
        <w:rPr>
          <w:sz w:val="24"/>
          <w:szCs w:val="24"/>
        </w:rPr>
        <w:t>История римской литературы / М. М. Покровский. — Москва : Издательство Юрайт, 2018. — 391 с. — (Авторский учебник). — ISBN 978-5-534-08853-3. — Текст : электронный // ЭБС Юрайт [сайт]. — URL: </w:t>
      </w:r>
      <w:hyperlink r:id="rId12" w:history="1">
        <w:r w:rsidR="00D236D7">
          <w:rPr>
            <w:rStyle w:val="a7"/>
            <w:sz w:val="24"/>
            <w:szCs w:val="24"/>
          </w:rPr>
          <w:t>https://www.biblio-online.ru/bcode/426642  </w:t>
        </w:r>
      </w:hyperlink>
      <w:r w:rsidRPr="00E54A20">
        <w:rPr>
          <w:sz w:val="24"/>
          <w:szCs w:val="24"/>
        </w:rPr>
        <w:t> </w:t>
      </w:r>
    </w:p>
    <w:p w:rsidR="00B931F0" w:rsidRPr="006B6136" w:rsidRDefault="00B931F0" w:rsidP="00705FB5">
      <w:pPr>
        <w:ind w:firstLine="709"/>
        <w:jc w:val="both"/>
        <w:rPr>
          <w:b/>
          <w:sz w:val="24"/>
          <w:szCs w:val="24"/>
        </w:rPr>
      </w:pPr>
    </w:p>
    <w:p w:rsidR="00777B09" w:rsidRPr="006B6136" w:rsidRDefault="00D774B7" w:rsidP="00705FB5">
      <w:pPr>
        <w:ind w:firstLine="709"/>
        <w:jc w:val="both"/>
        <w:rPr>
          <w:b/>
          <w:sz w:val="24"/>
          <w:szCs w:val="24"/>
        </w:rPr>
      </w:pPr>
      <w:r>
        <w:rPr>
          <w:b/>
          <w:sz w:val="24"/>
          <w:szCs w:val="24"/>
        </w:rPr>
        <w:t>8</w:t>
      </w:r>
      <w:r w:rsidR="007F4B97" w:rsidRPr="006B6136">
        <w:rPr>
          <w:b/>
          <w:sz w:val="24"/>
          <w:szCs w:val="24"/>
        </w:rPr>
        <w:t>.</w:t>
      </w:r>
      <w:r w:rsidR="00777B09" w:rsidRPr="006B6136">
        <w:rPr>
          <w:b/>
          <w:sz w:val="24"/>
          <w:szCs w:val="24"/>
        </w:rPr>
        <w:t xml:space="preserve"> </w:t>
      </w:r>
      <w:r w:rsidR="007F4B97" w:rsidRPr="006B6136">
        <w:rPr>
          <w:b/>
          <w:sz w:val="24"/>
          <w:szCs w:val="24"/>
        </w:rPr>
        <w:t>Перечень ресурсов информационно-телекоммуникационной сети «Интернет», необходимых для освоения дисциплины</w:t>
      </w:r>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w:t>
      </w:r>
      <w:r w:rsidRPr="006B6136">
        <w:rPr>
          <w:rFonts w:ascii="Times New Roman" w:hAnsi="Times New Roman"/>
          <w:sz w:val="24"/>
          <w:szCs w:val="24"/>
          <w:lang w:val="en-US"/>
        </w:rPr>
        <w:t>IPRBooks</w:t>
      </w:r>
      <w:r w:rsidRPr="006B6136">
        <w:rPr>
          <w:rFonts w:ascii="Times New Roman" w:hAnsi="Times New Roman"/>
          <w:sz w:val="24"/>
          <w:szCs w:val="24"/>
        </w:rPr>
        <w:t xml:space="preserve">  Режим доступа: </w:t>
      </w:r>
      <w:hyperlink r:id="rId13" w:history="1">
        <w:r w:rsidR="00D236D7">
          <w:rPr>
            <w:rStyle w:val="a7"/>
            <w:rFonts w:ascii="Times New Roman" w:hAnsi="Times New Roman"/>
            <w:sz w:val="24"/>
            <w:szCs w:val="24"/>
          </w:rPr>
          <w:t>http://www.iprbookshop.ru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ЭБС издательства «Юрайт» Режим доступа: </w:t>
      </w:r>
      <w:hyperlink r:id="rId14" w:history="1">
        <w:r w:rsidR="00D236D7">
          <w:rPr>
            <w:rStyle w:val="a7"/>
            <w:rFonts w:ascii="Times New Roman" w:hAnsi="Times New Roman"/>
            <w:sz w:val="24"/>
            <w:szCs w:val="24"/>
          </w:rPr>
          <w:t>http://biblio-online.ru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Единое окно доступа к образовательным ресурсам. Режим доступа: </w:t>
      </w:r>
      <w:hyperlink r:id="rId15" w:history="1">
        <w:r w:rsidR="00D236D7">
          <w:rPr>
            <w:rStyle w:val="a7"/>
            <w:rFonts w:ascii="Times New Roman" w:hAnsi="Times New Roman"/>
            <w:sz w:val="24"/>
            <w:szCs w:val="24"/>
          </w:rPr>
          <w:t>http://window.edu.ru/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Научная электронная библиотека e-library.ru Режим доступа: </w:t>
      </w:r>
      <w:hyperlink r:id="rId16" w:history="1">
        <w:r w:rsidR="00D236D7">
          <w:rPr>
            <w:rStyle w:val="a7"/>
            <w:rFonts w:ascii="Times New Roman" w:hAnsi="Times New Roman"/>
            <w:sz w:val="24"/>
            <w:szCs w:val="24"/>
          </w:rPr>
          <w:t>http://elibrary.ru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Ресурсы издательства Elsevier Режим доступа:  </w:t>
      </w:r>
      <w:hyperlink r:id="rId17" w:history="1">
        <w:r w:rsidR="00D236D7">
          <w:rPr>
            <w:rStyle w:val="a7"/>
            <w:rFonts w:ascii="Times New Roman" w:hAnsi="Times New Roman"/>
            <w:sz w:val="24"/>
            <w:szCs w:val="24"/>
          </w:rPr>
          <w:t>http://www.sciencedirect.com</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Федеральный портал «Российское образование» Режим доступа:  </w:t>
      </w:r>
      <w:hyperlink r:id="rId18" w:history="1">
        <w:r w:rsidR="00FF7386">
          <w:rPr>
            <w:rStyle w:val="a7"/>
            <w:rFonts w:ascii="Times New Roman" w:hAnsi="Times New Roman"/>
            <w:sz w:val="24"/>
            <w:szCs w:val="24"/>
          </w:rPr>
          <w:t>www.edu.ru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Кембриджского университета Режим доступа: </w:t>
      </w:r>
      <w:hyperlink r:id="rId19" w:history="1">
        <w:r w:rsidR="00D236D7">
          <w:rPr>
            <w:rStyle w:val="a7"/>
            <w:rFonts w:ascii="Times New Roman" w:hAnsi="Times New Roman"/>
            <w:sz w:val="24"/>
            <w:szCs w:val="24"/>
          </w:rPr>
          <w:t>http://journals.cambridge.org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Журналы Оксфордского университета Режим доступа:  </w:t>
      </w:r>
      <w:hyperlink r:id="rId20" w:history="1">
        <w:r w:rsidR="00D236D7">
          <w:rPr>
            <w:rStyle w:val="a7"/>
            <w:rFonts w:ascii="Times New Roman" w:hAnsi="Times New Roman"/>
            <w:sz w:val="24"/>
            <w:szCs w:val="24"/>
          </w:rPr>
          <w:t>http://www.oxfordjoumals.org</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Словари и энциклопедии на Академике Режим доступа: </w:t>
      </w:r>
      <w:hyperlink r:id="rId21" w:history="1">
        <w:r w:rsidR="00D236D7">
          <w:rPr>
            <w:rStyle w:val="a7"/>
            <w:rFonts w:ascii="Times New Roman" w:hAnsi="Times New Roman"/>
            <w:sz w:val="24"/>
            <w:szCs w:val="24"/>
          </w:rPr>
          <w:t>http://dic.academic.ru/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236D7">
          <w:rPr>
            <w:rStyle w:val="a7"/>
            <w:rFonts w:ascii="Times New Roman" w:hAnsi="Times New Roman"/>
            <w:sz w:val="24"/>
            <w:szCs w:val="24"/>
          </w:rPr>
          <w:t>http://www.benran.ru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Госкомстата РФ. Режим доступа: </w:t>
      </w:r>
      <w:hyperlink r:id="rId23" w:history="1">
        <w:r w:rsidR="00D236D7">
          <w:rPr>
            <w:rStyle w:val="a7"/>
            <w:rFonts w:ascii="Times New Roman" w:hAnsi="Times New Roman"/>
            <w:sz w:val="24"/>
            <w:szCs w:val="24"/>
          </w:rPr>
          <w:t>http://www.gks.ru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Сайт Российской государственной библиотеки. Режим доступа: </w:t>
      </w:r>
      <w:hyperlink r:id="rId24" w:history="1">
        <w:r w:rsidR="00D236D7">
          <w:rPr>
            <w:rStyle w:val="a7"/>
            <w:rFonts w:ascii="Times New Roman" w:hAnsi="Times New Roman"/>
            <w:sz w:val="24"/>
            <w:szCs w:val="24"/>
          </w:rPr>
          <w:t>http://diss.rsl.ru</w:t>
        </w:r>
      </w:hyperlink>
    </w:p>
    <w:p w:rsidR="00777B09" w:rsidRPr="006B613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6B613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236D7">
          <w:rPr>
            <w:rStyle w:val="a7"/>
            <w:rFonts w:ascii="Times New Roman" w:hAnsi="Times New Roman"/>
            <w:sz w:val="24"/>
            <w:szCs w:val="24"/>
          </w:rPr>
          <w:t>http://ru.spinform.ru</w:t>
        </w:r>
      </w:hyperlink>
    </w:p>
    <w:p w:rsidR="007F4B97" w:rsidRPr="006B6136" w:rsidRDefault="007F4B97" w:rsidP="00A76E53">
      <w:pPr>
        <w:ind w:firstLine="709"/>
        <w:jc w:val="both"/>
        <w:rPr>
          <w:rFonts w:eastAsia="Calibri"/>
          <w:sz w:val="24"/>
          <w:szCs w:val="24"/>
        </w:rPr>
      </w:pPr>
      <w:r w:rsidRPr="006B6136">
        <w:rPr>
          <w:sz w:val="24"/>
          <w:szCs w:val="24"/>
        </w:rPr>
        <w:t xml:space="preserve">Каждый обучающийся </w:t>
      </w:r>
      <w:r w:rsidR="00777B09" w:rsidRPr="006B6136">
        <w:rPr>
          <w:sz w:val="24"/>
          <w:szCs w:val="24"/>
        </w:rPr>
        <w:t>Омской гуманитарной академии</w:t>
      </w:r>
      <w:r w:rsidRPr="006B613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6136">
        <w:rPr>
          <w:rFonts w:eastAsia="Calibri"/>
          <w:sz w:val="24"/>
          <w:szCs w:val="24"/>
        </w:rPr>
        <w:t xml:space="preserve"> </w:t>
      </w:r>
      <w:r w:rsidRPr="006B6136">
        <w:rPr>
          <w:sz w:val="24"/>
          <w:szCs w:val="24"/>
        </w:rPr>
        <w:t xml:space="preserve">информационно-образовательной среде </w:t>
      </w:r>
      <w:r w:rsidR="00777B09" w:rsidRPr="006B6136">
        <w:rPr>
          <w:sz w:val="24"/>
          <w:szCs w:val="24"/>
        </w:rPr>
        <w:t>Академии</w:t>
      </w:r>
      <w:r w:rsidRPr="006B6136">
        <w:rPr>
          <w:sz w:val="24"/>
          <w:szCs w:val="24"/>
        </w:rPr>
        <w:t>. Электронно-библиотечная система</w:t>
      </w:r>
      <w:r w:rsidRPr="006B6136">
        <w:rPr>
          <w:rFonts w:eastAsia="Calibri"/>
          <w:sz w:val="24"/>
          <w:szCs w:val="24"/>
        </w:rPr>
        <w:t xml:space="preserve"> </w:t>
      </w:r>
      <w:r w:rsidRPr="006B613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6136">
        <w:rPr>
          <w:rFonts w:eastAsia="Calibri"/>
          <w:sz w:val="24"/>
          <w:szCs w:val="24"/>
        </w:rPr>
        <w:t xml:space="preserve"> </w:t>
      </w:r>
      <w:r w:rsidRPr="006B613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6136">
        <w:rPr>
          <w:rFonts w:eastAsia="Calibri"/>
          <w:sz w:val="24"/>
          <w:szCs w:val="24"/>
        </w:rPr>
        <w:t xml:space="preserve"> </w:t>
      </w:r>
      <w:r w:rsidRPr="006B6136">
        <w:rPr>
          <w:sz w:val="24"/>
          <w:szCs w:val="24"/>
        </w:rPr>
        <w:t>организации, так и вне ее.</w:t>
      </w:r>
    </w:p>
    <w:p w:rsidR="007F4B97" w:rsidRPr="006B6136" w:rsidRDefault="007F4B97" w:rsidP="00A76E53">
      <w:pPr>
        <w:ind w:firstLine="709"/>
        <w:jc w:val="both"/>
        <w:rPr>
          <w:rFonts w:eastAsia="Calibri"/>
          <w:sz w:val="24"/>
          <w:szCs w:val="24"/>
        </w:rPr>
      </w:pPr>
      <w:r w:rsidRPr="006B6136">
        <w:rPr>
          <w:sz w:val="24"/>
          <w:szCs w:val="24"/>
        </w:rPr>
        <w:t>Электронная информационно-образовательная среда</w:t>
      </w:r>
      <w:r w:rsidR="005C20F0" w:rsidRPr="006B6136">
        <w:rPr>
          <w:sz w:val="24"/>
          <w:szCs w:val="24"/>
        </w:rPr>
        <w:t xml:space="preserve"> </w:t>
      </w:r>
      <w:r w:rsidR="00777B09" w:rsidRPr="006B6136">
        <w:rPr>
          <w:sz w:val="24"/>
          <w:szCs w:val="24"/>
        </w:rPr>
        <w:t>Академии</w:t>
      </w:r>
      <w:r w:rsidRPr="006B6136">
        <w:rPr>
          <w:sz w:val="24"/>
          <w:szCs w:val="24"/>
        </w:rPr>
        <w:t xml:space="preserve"> обеспечивает:</w:t>
      </w:r>
      <w:r w:rsidRPr="006B6136">
        <w:rPr>
          <w:rFonts w:eastAsia="Calibri"/>
          <w:sz w:val="24"/>
          <w:szCs w:val="24"/>
        </w:rPr>
        <w:t xml:space="preserve"> </w:t>
      </w:r>
      <w:r w:rsidRPr="006B6136">
        <w:rPr>
          <w:sz w:val="24"/>
          <w:szCs w:val="24"/>
        </w:rPr>
        <w:t>доступ к учебным планам, рабочим программам дисциплин (модулей), практик, к</w:t>
      </w:r>
      <w:r w:rsidRPr="006B6136">
        <w:rPr>
          <w:rFonts w:eastAsia="Calibri"/>
          <w:sz w:val="24"/>
          <w:szCs w:val="24"/>
        </w:rPr>
        <w:t xml:space="preserve"> </w:t>
      </w:r>
      <w:r w:rsidRPr="006B6136">
        <w:rPr>
          <w:sz w:val="24"/>
          <w:szCs w:val="24"/>
        </w:rPr>
        <w:t>изданиям электронных библиотечных систем и электронным образовательным ресурсам,</w:t>
      </w:r>
      <w:r w:rsidRPr="006B6136">
        <w:rPr>
          <w:rFonts w:eastAsia="Calibri"/>
          <w:sz w:val="24"/>
          <w:szCs w:val="24"/>
        </w:rPr>
        <w:t xml:space="preserve"> </w:t>
      </w:r>
      <w:r w:rsidRPr="006B6136">
        <w:rPr>
          <w:sz w:val="24"/>
          <w:szCs w:val="24"/>
        </w:rPr>
        <w:t>указанным в рабочих программах;</w:t>
      </w:r>
      <w:r w:rsidRPr="006B6136">
        <w:rPr>
          <w:rFonts w:eastAsia="Calibri"/>
          <w:sz w:val="24"/>
          <w:szCs w:val="24"/>
        </w:rPr>
        <w:t xml:space="preserve"> </w:t>
      </w:r>
      <w:r w:rsidRPr="006B6136">
        <w:rPr>
          <w:sz w:val="24"/>
          <w:szCs w:val="24"/>
        </w:rPr>
        <w:t>фиксацию хода образовательного процесса, результатов промежуточной аттестации</w:t>
      </w:r>
      <w:r w:rsidRPr="006B6136">
        <w:rPr>
          <w:rFonts w:eastAsia="Calibri"/>
          <w:sz w:val="24"/>
          <w:szCs w:val="24"/>
        </w:rPr>
        <w:t xml:space="preserve"> </w:t>
      </w:r>
      <w:r w:rsidRPr="006B6136">
        <w:rPr>
          <w:sz w:val="24"/>
          <w:szCs w:val="24"/>
        </w:rPr>
        <w:t>и результатов освоения основной образовательной программы;</w:t>
      </w:r>
      <w:r w:rsidRPr="006B6136">
        <w:rPr>
          <w:rFonts w:eastAsia="Calibri"/>
          <w:sz w:val="24"/>
          <w:szCs w:val="24"/>
        </w:rPr>
        <w:t xml:space="preserve"> </w:t>
      </w:r>
      <w:r w:rsidRPr="006B6136">
        <w:rPr>
          <w:sz w:val="24"/>
          <w:szCs w:val="24"/>
        </w:rPr>
        <w:t>проведение всех видов занятий, процедур оценки результатов обучения, реализация</w:t>
      </w:r>
      <w:r w:rsidRPr="006B6136">
        <w:rPr>
          <w:rFonts w:eastAsia="Calibri"/>
          <w:sz w:val="24"/>
          <w:szCs w:val="24"/>
        </w:rPr>
        <w:t xml:space="preserve"> </w:t>
      </w:r>
      <w:r w:rsidRPr="006B6136">
        <w:rPr>
          <w:sz w:val="24"/>
          <w:szCs w:val="24"/>
        </w:rPr>
        <w:t>которых предусмотрена с применением электронного обучения, дистанционных</w:t>
      </w:r>
      <w:r w:rsidRPr="006B6136">
        <w:rPr>
          <w:rFonts w:eastAsia="Calibri"/>
          <w:sz w:val="24"/>
          <w:szCs w:val="24"/>
        </w:rPr>
        <w:t xml:space="preserve"> </w:t>
      </w:r>
      <w:r w:rsidRPr="006B6136">
        <w:rPr>
          <w:sz w:val="24"/>
          <w:szCs w:val="24"/>
        </w:rPr>
        <w:t>образовательных технологий;</w:t>
      </w:r>
      <w:r w:rsidRPr="006B6136">
        <w:rPr>
          <w:rFonts w:eastAsia="Calibri"/>
          <w:sz w:val="24"/>
          <w:szCs w:val="24"/>
        </w:rPr>
        <w:t xml:space="preserve"> </w:t>
      </w:r>
      <w:r w:rsidRPr="006B6136">
        <w:rPr>
          <w:sz w:val="24"/>
          <w:szCs w:val="24"/>
        </w:rPr>
        <w:t>формирование электронного портфолио обучающегося, в том числе сохранение</w:t>
      </w:r>
      <w:r w:rsidRPr="006B6136">
        <w:rPr>
          <w:rFonts w:eastAsia="Calibri"/>
          <w:sz w:val="24"/>
          <w:szCs w:val="24"/>
        </w:rPr>
        <w:t xml:space="preserve"> </w:t>
      </w:r>
      <w:r w:rsidRPr="006B6136">
        <w:rPr>
          <w:sz w:val="24"/>
          <w:szCs w:val="24"/>
        </w:rPr>
        <w:t>работ обучающегося, рецензий и оценок на эти работы со стороны любых участников</w:t>
      </w:r>
      <w:r w:rsidRPr="006B6136">
        <w:rPr>
          <w:rFonts w:eastAsia="Calibri"/>
          <w:sz w:val="24"/>
          <w:szCs w:val="24"/>
        </w:rPr>
        <w:t xml:space="preserve"> </w:t>
      </w:r>
      <w:r w:rsidRPr="006B6136">
        <w:rPr>
          <w:sz w:val="24"/>
          <w:szCs w:val="24"/>
        </w:rPr>
        <w:t>образовательного процесса;</w:t>
      </w:r>
      <w:r w:rsidRPr="006B6136">
        <w:rPr>
          <w:rFonts w:eastAsia="Calibri"/>
          <w:sz w:val="24"/>
          <w:szCs w:val="24"/>
        </w:rPr>
        <w:t xml:space="preserve"> </w:t>
      </w:r>
      <w:r w:rsidRPr="006B6136">
        <w:rPr>
          <w:sz w:val="24"/>
          <w:szCs w:val="24"/>
        </w:rPr>
        <w:t>взаимодействие между участниками образовательного процесса, в том числе</w:t>
      </w:r>
      <w:r w:rsidRPr="006B6136">
        <w:rPr>
          <w:rFonts w:eastAsia="Calibri"/>
          <w:sz w:val="24"/>
          <w:szCs w:val="24"/>
        </w:rPr>
        <w:t xml:space="preserve"> </w:t>
      </w:r>
      <w:r w:rsidRPr="006B6136">
        <w:rPr>
          <w:sz w:val="24"/>
          <w:szCs w:val="24"/>
        </w:rPr>
        <w:t>синхронное и (или) асинхронное взаимодействие посредством сети «Интернет».</w:t>
      </w:r>
    </w:p>
    <w:p w:rsidR="009528CA" w:rsidRPr="006B6136" w:rsidRDefault="00D774B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6136">
        <w:rPr>
          <w:rFonts w:eastAsia="Calibri"/>
          <w:b/>
          <w:sz w:val="24"/>
          <w:szCs w:val="24"/>
          <w:lang w:eastAsia="en-US"/>
        </w:rPr>
        <w:t>.</w:t>
      </w:r>
      <w:r w:rsidR="009528CA" w:rsidRPr="006B6136">
        <w:rPr>
          <w:rFonts w:eastAsia="Calibri"/>
          <w:b/>
          <w:sz w:val="24"/>
          <w:szCs w:val="24"/>
          <w:lang w:eastAsia="en-US"/>
        </w:rPr>
        <w:t xml:space="preserve"> </w:t>
      </w:r>
      <w:r w:rsidR="007F4B97" w:rsidRPr="006B6136">
        <w:rPr>
          <w:rFonts w:eastAsia="Calibri"/>
          <w:b/>
          <w:sz w:val="24"/>
          <w:szCs w:val="24"/>
          <w:lang w:eastAsia="en-US"/>
        </w:rPr>
        <w:t>Методические указания для обу</w:t>
      </w:r>
      <w:r w:rsidR="009528CA" w:rsidRPr="006B6136">
        <w:rPr>
          <w:rFonts w:eastAsia="Calibri"/>
          <w:b/>
          <w:sz w:val="24"/>
          <w:szCs w:val="24"/>
          <w:lang w:eastAsia="en-US"/>
        </w:rPr>
        <w:t>чающихся по освоению дисциплины</w:t>
      </w:r>
    </w:p>
    <w:p w:rsidR="007F4B97" w:rsidRPr="006B6136" w:rsidRDefault="007F4B97" w:rsidP="00A76E53">
      <w:pPr>
        <w:ind w:firstLine="709"/>
        <w:jc w:val="both"/>
        <w:rPr>
          <w:sz w:val="24"/>
          <w:szCs w:val="24"/>
        </w:rPr>
      </w:pPr>
      <w:r w:rsidRPr="006B6136">
        <w:rPr>
          <w:sz w:val="24"/>
          <w:szCs w:val="24"/>
        </w:rPr>
        <w:lastRenderedPageBreak/>
        <w:t>Для того чтобы успешно о</w:t>
      </w:r>
      <w:r w:rsidR="004E4DB2" w:rsidRPr="006B6136">
        <w:rPr>
          <w:sz w:val="24"/>
          <w:szCs w:val="24"/>
        </w:rPr>
        <w:t xml:space="preserve">своить </w:t>
      </w:r>
      <w:r w:rsidRPr="006B6136">
        <w:rPr>
          <w:sz w:val="24"/>
          <w:szCs w:val="24"/>
        </w:rPr>
        <w:t>дисциплин</w:t>
      </w:r>
      <w:r w:rsidR="004E4DB2" w:rsidRPr="006B6136">
        <w:rPr>
          <w:sz w:val="24"/>
          <w:szCs w:val="24"/>
        </w:rPr>
        <w:t>у</w:t>
      </w:r>
      <w:r w:rsidRPr="006B6136">
        <w:rPr>
          <w:sz w:val="24"/>
          <w:szCs w:val="24"/>
        </w:rPr>
        <w:t xml:space="preserve"> </w:t>
      </w:r>
      <w:r w:rsidR="009528CA" w:rsidRPr="006B6136">
        <w:rPr>
          <w:bCs/>
          <w:sz w:val="24"/>
          <w:szCs w:val="24"/>
        </w:rPr>
        <w:t>«</w:t>
      </w:r>
      <w:r w:rsidR="007B4BEE" w:rsidRPr="006B6136">
        <w:rPr>
          <w:bCs/>
          <w:sz w:val="24"/>
          <w:szCs w:val="24"/>
        </w:rPr>
        <w:t>Литература античности, Средних веков и эпохи Возрождения</w:t>
      </w:r>
      <w:r w:rsidR="009528CA" w:rsidRPr="006B6136">
        <w:rPr>
          <w:bCs/>
          <w:sz w:val="24"/>
          <w:szCs w:val="24"/>
        </w:rPr>
        <w:t>»</w:t>
      </w:r>
      <w:r w:rsidRPr="006B6136">
        <w:rPr>
          <w:bCs/>
          <w:sz w:val="24"/>
          <w:szCs w:val="24"/>
        </w:rPr>
        <w:t xml:space="preserve"> </w:t>
      </w:r>
      <w:r w:rsidRPr="006B6136">
        <w:rPr>
          <w:sz w:val="24"/>
          <w:szCs w:val="24"/>
        </w:rPr>
        <w:t xml:space="preserve">обучающиеся должны выполнить следующие </w:t>
      </w:r>
      <w:r w:rsidR="004E4DB2" w:rsidRPr="006B6136">
        <w:rPr>
          <w:sz w:val="24"/>
          <w:szCs w:val="24"/>
        </w:rPr>
        <w:t xml:space="preserve">методические </w:t>
      </w:r>
      <w:r w:rsidRPr="006B6136">
        <w:rPr>
          <w:sz w:val="24"/>
          <w:szCs w:val="24"/>
        </w:rPr>
        <w:t>указания</w:t>
      </w:r>
      <w:r w:rsidR="004E4DB2" w:rsidRPr="006B6136">
        <w:rPr>
          <w:sz w:val="24"/>
          <w:szCs w:val="24"/>
        </w:rPr>
        <w:t>.</w:t>
      </w:r>
    </w:p>
    <w:p w:rsidR="007F4B97" w:rsidRPr="006B6136" w:rsidRDefault="007F4B97" w:rsidP="00A76E53">
      <w:pPr>
        <w:ind w:firstLine="709"/>
        <w:jc w:val="both"/>
        <w:rPr>
          <w:sz w:val="24"/>
          <w:szCs w:val="24"/>
        </w:rPr>
      </w:pPr>
      <w:r w:rsidRPr="006B6136">
        <w:rPr>
          <w:sz w:val="24"/>
          <w:szCs w:val="24"/>
        </w:rPr>
        <w:t xml:space="preserve">Методические указания для обучающихся по освоению дисциплины для подготовки к занятиям </w:t>
      </w:r>
      <w:r w:rsidRPr="006B6136">
        <w:rPr>
          <w:b/>
          <w:sz w:val="24"/>
          <w:szCs w:val="24"/>
        </w:rPr>
        <w:t>лекционного типа</w:t>
      </w:r>
      <w:r w:rsidRPr="006B6136">
        <w:rPr>
          <w:sz w:val="24"/>
          <w:szCs w:val="24"/>
        </w:rPr>
        <w:t>:</w:t>
      </w:r>
    </w:p>
    <w:p w:rsidR="007F4B97" w:rsidRPr="006B6136" w:rsidRDefault="007F4B97" w:rsidP="00A76E53">
      <w:pPr>
        <w:ind w:firstLine="709"/>
        <w:jc w:val="both"/>
        <w:rPr>
          <w:sz w:val="24"/>
          <w:szCs w:val="24"/>
        </w:rPr>
      </w:pPr>
      <w:r w:rsidRPr="006B613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6136" w:rsidRDefault="007F4B97" w:rsidP="00A76E53">
      <w:pPr>
        <w:ind w:firstLine="709"/>
        <w:jc w:val="both"/>
        <w:rPr>
          <w:b/>
          <w:sz w:val="24"/>
          <w:szCs w:val="24"/>
        </w:rPr>
      </w:pPr>
      <w:r w:rsidRPr="006B6136">
        <w:rPr>
          <w:sz w:val="24"/>
          <w:szCs w:val="24"/>
        </w:rPr>
        <w:t xml:space="preserve"> Методические указания для обучающихся по освоению дисциплины для подготовки к занятиям </w:t>
      </w:r>
      <w:r w:rsidRPr="006B6136">
        <w:rPr>
          <w:b/>
          <w:sz w:val="24"/>
          <w:szCs w:val="24"/>
        </w:rPr>
        <w:t xml:space="preserve">семинарского типа: </w:t>
      </w:r>
    </w:p>
    <w:p w:rsidR="007F4B97" w:rsidRPr="006B6136" w:rsidRDefault="007F4B97" w:rsidP="00A76E53">
      <w:pPr>
        <w:ind w:firstLine="709"/>
        <w:jc w:val="both"/>
        <w:rPr>
          <w:sz w:val="24"/>
          <w:szCs w:val="24"/>
        </w:rPr>
      </w:pPr>
      <w:r w:rsidRPr="006B613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6136" w:rsidRDefault="007F4B97" w:rsidP="00A76E53">
      <w:pPr>
        <w:ind w:firstLine="709"/>
        <w:jc w:val="both"/>
        <w:rPr>
          <w:b/>
          <w:sz w:val="24"/>
          <w:szCs w:val="24"/>
        </w:rPr>
      </w:pPr>
      <w:r w:rsidRPr="006B6136">
        <w:rPr>
          <w:sz w:val="24"/>
          <w:szCs w:val="24"/>
        </w:rPr>
        <w:t xml:space="preserve">Методические указания для обучающихся по освоению дисциплины для </w:t>
      </w:r>
      <w:r w:rsidRPr="006B6136">
        <w:rPr>
          <w:b/>
          <w:sz w:val="24"/>
          <w:szCs w:val="24"/>
        </w:rPr>
        <w:t>самостоятельной работы:</w:t>
      </w:r>
    </w:p>
    <w:p w:rsidR="007F4B97" w:rsidRPr="006B6136" w:rsidRDefault="007F4B97" w:rsidP="00A76E53">
      <w:pPr>
        <w:ind w:firstLine="709"/>
        <w:jc w:val="both"/>
        <w:rPr>
          <w:sz w:val="24"/>
          <w:szCs w:val="24"/>
        </w:rPr>
      </w:pPr>
      <w:r w:rsidRPr="006B613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w:t>
      </w:r>
      <w:r w:rsidRPr="006B6136">
        <w:rPr>
          <w:sz w:val="24"/>
          <w:szCs w:val="24"/>
        </w:rPr>
        <w:lastRenderedPageBreak/>
        <w:t>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6136" w:rsidRDefault="007F4B97" w:rsidP="00A76E53">
      <w:pPr>
        <w:ind w:firstLine="709"/>
        <w:jc w:val="both"/>
        <w:rPr>
          <w:sz w:val="24"/>
          <w:szCs w:val="24"/>
        </w:rPr>
      </w:pPr>
      <w:r w:rsidRPr="006B613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6136" w:rsidRDefault="007F4B97" w:rsidP="00A76E53">
      <w:pPr>
        <w:ind w:firstLine="709"/>
        <w:jc w:val="both"/>
        <w:rPr>
          <w:sz w:val="24"/>
          <w:szCs w:val="24"/>
        </w:rPr>
      </w:pPr>
      <w:r w:rsidRPr="006B613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6136" w:rsidRDefault="007F4B97" w:rsidP="00A76E53">
      <w:pPr>
        <w:ind w:firstLine="709"/>
        <w:jc w:val="both"/>
        <w:rPr>
          <w:sz w:val="24"/>
          <w:szCs w:val="24"/>
        </w:rPr>
      </w:pPr>
      <w:r w:rsidRPr="006B613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6136" w:rsidRDefault="007F4B97" w:rsidP="00A76E53">
      <w:pPr>
        <w:ind w:firstLine="709"/>
        <w:jc w:val="both"/>
        <w:rPr>
          <w:sz w:val="24"/>
          <w:szCs w:val="24"/>
        </w:rPr>
      </w:pPr>
      <w:r w:rsidRPr="006B613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6136" w:rsidRDefault="007F4B97" w:rsidP="00A76E53">
      <w:pPr>
        <w:ind w:firstLine="709"/>
        <w:jc w:val="both"/>
        <w:rPr>
          <w:sz w:val="24"/>
          <w:szCs w:val="24"/>
        </w:rPr>
      </w:pPr>
      <w:r w:rsidRPr="006B613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6136" w:rsidRDefault="007F4B97" w:rsidP="00A76E53">
      <w:pPr>
        <w:ind w:firstLine="709"/>
        <w:jc w:val="both"/>
        <w:rPr>
          <w:sz w:val="24"/>
          <w:szCs w:val="24"/>
        </w:rPr>
      </w:pPr>
      <w:r w:rsidRPr="006B613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6136" w:rsidRDefault="007F4B97" w:rsidP="00A76E53">
      <w:pPr>
        <w:ind w:firstLine="709"/>
        <w:jc w:val="both"/>
        <w:rPr>
          <w:sz w:val="24"/>
          <w:szCs w:val="24"/>
        </w:rPr>
      </w:pPr>
      <w:r w:rsidRPr="006B613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6136" w:rsidRDefault="007F4B97" w:rsidP="00A76E53">
      <w:pPr>
        <w:ind w:firstLine="709"/>
        <w:jc w:val="both"/>
        <w:rPr>
          <w:sz w:val="24"/>
          <w:szCs w:val="24"/>
        </w:rPr>
      </w:pPr>
      <w:r w:rsidRPr="006B6136">
        <w:rPr>
          <w:sz w:val="24"/>
          <w:szCs w:val="24"/>
        </w:rPr>
        <w:t>Следующим этапом работы</w:t>
      </w:r>
      <w:r w:rsidRPr="006B6136">
        <w:rPr>
          <w:b/>
          <w:bCs/>
          <w:sz w:val="24"/>
          <w:szCs w:val="24"/>
        </w:rPr>
        <w:t xml:space="preserve"> </w:t>
      </w:r>
      <w:r w:rsidRPr="006B613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6136" w:rsidRDefault="007F4B97" w:rsidP="00A76E53">
      <w:pPr>
        <w:ind w:firstLine="709"/>
        <w:jc w:val="both"/>
        <w:rPr>
          <w:sz w:val="24"/>
          <w:szCs w:val="24"/>
        </w:rPr>
      </w:pPr>
      <w:r w:rsidRPr="006B6136">
        <w:rPr>
          <w:sz w:val="24"/>
          <w:szCs w:val="24"/>
        </w:rPr>
        <w:t>Таким образом, при работе с источниками и литературой важно уметь:</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обобщать полученную информацию, оценивать прослушанное и прочитанное;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готовить и презентовать развернутые сообщения типа доклада;</w:t>
      </w:r>
      <w:r w:rsidRPr="006B6136">
        <w:rPr>
          <w:rFonts w:eastAsia="Calibri"/>
          <w:b/>
          <w:bCs/>
          <w:i/>
          <w:iCs/>
          <w:sz w:val="24"/>
          <w:szCs w:val="24"/>
          <w:lang w:eastAsia="en-US"/>
        </w:rPr>
        <w:t xml:space="preserve">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 xml:space="preserve">пользоваться реферативными и справочными материалами; </w:t>
      </w:r>
    </w:p>
    <w:p w:rsidR="007F4B97"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6B613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6B613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6136" w:rsidRDefault="007F4B97" w:rsidP="00A76E53">
      <w:pPr>
        <w:ind w:firstLine="709"/>
        <w:jc w:val="both"/>
        <w:rPr>
          <w:sz w:val="24"/>
          <w:szCs w:val="24"/>
        </w:rPr>
      </w:pPr>
      <w:r w:rsidRPr="006B6136">
        <w:rPr>
          <w:b/>
          <w:bCs/>
          <w:sz w:val="24"/>
          <w:szCs w:val="24"/>
        </w:rPr>
        <w:t>Подготовка к промежуточной аттестации</w:t>
      </w:r>
      <w:r w:rsidRPr="006B6136">
        <w:rPr>
          <w:bCs/>
          <w:sz w:val="24"/>
          <w:szCs w:val="24"/>
        </w:rPr>
        <w:t>:</w:t>
      </w:r>
    </w:p>
    <w:p w:rsidR="007F4B97" w:rsidRPr="006B6136" w:rsidRDefault="007F4B97" w:rsidP="00A76E53">
      <w:pPr>
        <w:ind w:firstLine="709"/>
        <w:jc w:val="both"/>
        <w:rPr>
          <w:sz w:val="24"/>
          <w:szCs w:val="24"/>
        </w:rPr>
      </w:pPr>
      <w:r w:rsidRPr="006B6136">
        <w:rPr>
          <w:sz w:val="24"/>
          <w:szCs w:val="24"/>
        </w:rPr>
        <w:t>При подготовке к промежуточной аттестации целесообразно:</w:t>
      </w:r>
    </w:p>
    <w:p w:rsidR="007F4B97" w:rsidRPr="006B6136" w:rsidRDefault="007F4B97" w:rsidP="00A76E53">
      <w:pPr>
        <w:ind w:firstLine="709"/>
        <w:jc w:val="both"/>
        <w:rPr>
          <w:sz w:val="24"/>
          <w:szCs w:val="24"/>
        </w:rPr>
      </w:pPr>
      <w:r w:rsidRPr="006B613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6136" w:rsidRDefault="007F4B97" w:rsidP="00A76E53">
      <w:pPr>
        <w:ind w:firstLine="709"/>
        <w:jc w:val="both"/>
        <w:rPr>
          <w:sz w:val="24"/>
          <w:szCs w:val="24"/>
        </w:rPr>
      </w:pPr>
      <w:r w:rsidRPr="006B6136">
        <w:rPr>
          <w:sz w:val="24"/>
          <w:szCs w:val="24"/>
        </w:rPr>
        <w:t>- внимательно прочитать рекомендованную литературу;</w:t>
      </w:r>
    </w:p>
    <w:p w:rsidR="007F4B97" w:rsidRPr="006B6136" w:rsidRDefault="007F4B97" w:rsidP="00A76E53">
      <w:pPr>
        <w:ind w:firstLine="709"/>
        <w:jc w:val="both"/>
        <w:rPr>
          <w:sz w:val="24"/>
          <w:szCs w:val="24"/>
        </w:rPr>
      </w:pPr>
      <w:r w:rsidRPr="006B6136">
        <w:rPr>
          <w:sz w:val="24"/>
          <w:szCs w:val="24"/>
        </w:rPr>
        <w:t xml:space="preserve">- составить краткие конспекты ответов (планы ответов). </w:t>
      </w:r>
    </w:p>
    <w:p w:rsidR="007F4B97" w:rsidRPr="006B6136" w:rsidRDefault="007F4B97" w:rsidP="00A76E53">
      <w:pPr>
        <w:ind w:firstLine="709"/>
        <w:jc w:val="both"/>
        <w:rPr>
          <w:sz w:val="24"/>
          <w:szCs w:val="24"/>
        </w:rPr>
      </w:pPr>
    </w:p>
    <w:p w:rsidR="009528CA" w:rsidRPr="006B6136" w:rsidRDefault="000875BF" w:rsidP="00705FB5">
      <w:pPr>
        <w:widowControl/>
        <w:autoSpaceDE/>
        <w:adjustRightInd/>
        <w:ind w:firstLine="709"/>
        <w:contextualSpacing/>
        <w:jc w:val="both"/>
        <w:rPr>
          <w:rFonts w:eastAsia="Calibri"/>
          <w:b/>
          <w:sz w:val="24"/>
          <w:szCs w:val="24"/>
          <w:lang w:eastAsia="en-US"/>
        </w:rPr>
      </w:pPr>
      <w:r w:rsidRPr="006B6136">
        <w:rPr>
          <w:rFonts w:eastAsia="Calibri"/>
          <w:b/>
          <w:sz w:val="24"/>
          <w:szCs w:val="24"/>
          <w:lang w:eastAsia="en-US"/>
        </w:rPr>
        <w:t>1</w:t>
      </w:r>
      <w:r w:rsidR="00D774B7">
        <w:rPr>
          <w:rFonts w:eastAsia="Calibri"/>
          <w:b/>
          <w:sz w:val="24"/>
          <w:szCs w:val="24"/>
          <w:lang w:eastAsia="en-US"/>
        </w:rPr>
        <w:t>0</w:t>
      </w:r>
      <w:r w:rsidRPr="006B6136">
        <w:rPr>
          <w:rFonts w:eastAsia="Calibri"/>
          <w:b/>
          <w:sz w:val="24"/>
          <w:szCs w:val="24"/>
          <w:lang w:eastAsia="en-US"/>
        </w:rPr>
        <w:t>.</w:t>
      </w:r>
      <w:r w:rsidR="009528CA" w:rsidRPr="006B613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6136" w:rsidRDefault="00CF2B2F" w:rsidP="00A76E53">
      <w:pPr>
        <w:widowControl/>
        <w:autoSpaceDE/>
        <w:adjustRightInd/>
        <w:ind w:firstLine="709"/>
        <w:jc w:val="both"/>
        <w:rPr>
          <w:sz w:val="24"/>
          <w:szCs w:val="24"/>
        </w:rPr>
      </w:pPr>
      <w:r w:rsidRPr="006B613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6136" w:rsidRDefault="00CF2B2F" w:rsidP="00705FB5">
      <w:pPr>
        <w:widowControl/>
        <w:autoSpaceDE/>
        <w:adjustRightInd/>
        <w:ind w:firstLine="709"/>
        <w:jc w:val="both"/>
        <w:rPr>
          <w:sz w:val="24"/>
          <w:szCs w:val="24"/>
        </w:rPr>
      </w:pPr>
      <w:r w:rsidRPr="006B6136">
        <w:rPr>
          <w:sz w:val="24"/>
          <w:szCs w:val="24"/>
        </w:rPr>
        <w:t>На практических занятиях студенты представляют компьютерные презентации, подготовленные ими в часы</w:t>
      </w:r>
      <w:r w:rsidR="00A275E4" w:rsidRPr="006B6136">
        <w:rPr>
          <w:sz w:val="24"/>
          <w:szCs w:val="24"/>
        </w:rPr>
        <w:t xml:space="preserve"> </w:t>
      </w:r>
      <w:r w:rsidRPr="006B6136">
        <w:rPr>
          <w:sz w:val="24"/>
          <w:szCs w:val="24"/>
        </w:rPr>
        <w:t>самостоятельной работы.</w:t>
      </w:r>
    </w:p>
    <w:p w:rsidR="00CF2B2F" w:rsidRPr="006B6136" w:rsidRDefault="00CF2B2F" w:rsidP="00A76E53">
      <w:pPr>
        <w:widowControl/>
        <w:autoSpaceDE/>
        <w:adjustRightInd/>
        <w:ind w:firstLine="709"/>
        <w:jc w:val="both"/>
        <w:rPr>
          <w:sz w:val="24"/>
          <w:szCs w:val="24"/>
        </w:rPr>
      </w:pPr>
      <w:r w:rsidRPr="006B6136">
        <w:rPr>
          <w:sz w:val="24"/>
          <w:szCs w:val="24"/>
        </w:rPr>
        <w:t>Электронная информационно-образовательная среда Академии, работающая на платформе LMS Moodle, обеспечивает:</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доступ к учебным планам, рабочим программам дисциплин (модулей), практик, к изданиям эл</w:t>
      </w:r>
      <w:r w:rsidR="00966BD5">
        <w:rPr>
          <w:sz w:val="24"/>
          <w:szCs w:val="24"/>
        </w:rPr>
        <w:t>ектронных библиотечных систем (</w:t>
      </w:r>
      <w:r w:rsidRPr="006B6136">
        <w:rPr>
          <w:sz w:val="24"/>
          <w:szCs w:val="24"/>
        </w:rPr>
        <w:t>ЭБС IPRBooks</w:t>
      </w:r>
      <w:r w:rsidR="00951F6B" w:rsidRPr="006B6136">
        <w:rPr>
          <w:sz w:val="24"/>
          <w:szCs w:val="24"/>
        </w:rPr>
        <w:t>, ЭБС Юрайт</w:t>
      </w:r>
      <w:r w:rsidRPr="006B6136">
        <w:rPr>
          <w:sz w:val="24"/>
          <w:szCs w:val="24"/>
        </w:rPr>
        <w:t xml:space="preserve"> ) и электронным образовательным ресурсам, указанным в рабочих программах;</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6136" w:rsidRDefault="00CF2B2F" w:rsidP="00705FB5">
      <w:pPr>
        <w:widowControl/>
        <w:autoSpaceDE/>
        <w:adjustRightInd/>
        <w:ind w:firstLine="709"/>
        <w:jc w:val="both"/>
        <w:rPr>
          <w:sz w:val="24"/>
          <w:szCs w:val="24"/>
        </w:rPr>
      </w:pPr>
      <w:r w:rsidRPr="006B6136">
        <w:rPr>
          <w:sz w:val="24"/>
          <w:szCs w:val="24"/>
        </w:rPr>
        <w:t>•</w:t>
      </w:r>
      <w:r w:rsidRPr="006B6136">
        <w:rPr>
          <w:sz w:val="24"/>
          <w:szCs w:val="24"/>
        </w:rPr>
        <w:tab/>
        <w:t>взаимодействие между участниками образовательного процесса, в том числе синхронное и (или) асинхронное в</w:t>
      </w:r>
      <w:r w:rsidR="00705FB5" w:rsidRPr="006B6136">
        <w:rPr>
          <w:sz w:val="24"/>
          <w:szCs w:val="24"/>
        </w:rPr>
        <w:t>заимодействие посредством сети «Интернет».</w:t>
      </w:r>
    </w:p>
    <w:p w:rsidR="00CF2B2F" w:rsidRPr="006B6136" w:rsidRDefault="00CF2B2F" w:rsidP="00A76E53">
      <w:pPr>
        <w:widowControl/>
        <w:autoSpaceDE/>
        <w:adjustRightInd/>
        <w:ind w:firstLine="709"/>
        <w:jc w:val="both"/>
        <w:rPr>
          <w:sz w:val="24"/>
          <w:szCs w:val="24"/>
        </w:rPr>
      </w:pPr>
      <w:r w:rsidRPr="006B6136">
        <w:rPr>
          <w:sz w:val="24"/>
          <w:szCs w:val="24"/>
        </w:rPr>
        <w:t>При осуществлении образовательного процесса по дисциплине используются следующие информационные технологии: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сбор, хранение, систематизация и выдача учебной и научной информации;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обработка текстовой, графической и эмпирической информации;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подготовка, конструирование и презентация итогов исследовательской и аналитической деятельности;</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6136" w:rsidRDefault="00CF2B2F" w:rsidP="00A76E53">
      <w:pPr>
        <w:widowControl/>
        <w:autoSpaceDE/>
        <w:adjustRightInd/>
        <w:ind w:firstLine="709"/>
        <w:jc w:val="both"/>
        <w:rPr>
          <w:sz w:val="24"/>
          <w:szCs w:val="24"/>
        </w:rPr>
      </w:pPr>
      <w:r w:rsidRPr="006B6136">
        <w:rPr>
          <w:sz w:val="24"/>
          <w:szCs w:val="24"/>
        </w:rPr>
        <w:t>•</w:t>
      </w:r>
      <w:r w:rsidRPr="006B6136">
        <w:rPr>
          <w:sz w:val="24"/>
          <w:szCs w:val="24"/>
        </w:rPr>
        <w:tab/>
        <w:t>компьютерное тестирование;</w:t>
      </w:r>
    </w:p>
    <w:p w:rsidR="00CF2B2F" w:rsidRPr="006B6136" w:rsidRDefault="00CF2B2F" w:rsidP="00705FB5">
      <w:pPr>
        <w:widowControl/>
        <w:autoSpaceDE/>
        <w:adjustRightInd/>
        <w:ind w:firstLine="709"/>
        <w:jc w:val="both"/>
        <w:rPr>
          <w:sz w:val="24"/>
          <w:szCs w:val="24"/>
        </w:rPr>
      </w:pPr>
      <w:r w:rsidRPr="006B6136">
        <w:rPr>
          <w:sz w:val="24"/>
          <w:szCs w:val="24"/>
        </w:rPr>
        <w:t>•</w:t>
      </w:r>
      <w:r w:rsidRPr="006B6136">
        <w:rPr>
          <w:sz w:val="24"/>
          <w:szCs w:val="24"/>
        </w:rPr>
        <w:tab/>
        <w:t>демонстрация мультимедийных материалов.</w:t>
      </w:r>
    </w:p>
    <w:p w:rsidR="00454BAA" w:rsidRPr="00793E1B" w:rsidRDefault="00454BAA" w:rsidP="00454BA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454BAA" w:rsidRPr="00D15AF6" w:rsidRDefault="00454BAA" w:rsidP="00454BA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454BAA" w:rsidRPr="00DE57A0" w:rsidRDefault="00454BAA" w:rsidP="00454BA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454BAA" w:rsidRDefault="00454BAA" w:rsidP="00454BA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454BAA" w:rsidRPr="00423C33" w:rsidRDefault="00454BAA" w:rsidP="00454BAA">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454BAA" w:rsidRPr="00423C33" w:rsidRDefault="00454BAA" w:rsidP="00454BA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454BAA" w:rsidRPr="00793E1B" w:rsidRDefault="00454BAA" w:rsidP="00454BA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B0CC2" w:rsidRDefault="002B0CC2" w:rsidP="002B0CC2">
      <w:pPr>
        <w:tabs>
          <w:tab w:val="left" w:pos="993"/>
        </w:tabs>
        <w:jc w:val="both"/>
        <w:rPr>
          <w:b/>
          <w:bCs/>
          <w:color w:val="000000"/>
          <w:sz w:val="24"/>
          <w:szCs w:val="24"/>
        </w:rPr>
      </w:pPr>
    </w:p>
    <w:p w:rsidR="002B0CC2" w:rsidRDefault="002B0CC2" w:rsidP="002B0CC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D236D7">
          <w:rPr>
            <w:rStyle w:val="a7"/>
            <w:rFonts w:ascii="Times New Roman" w:hAnsi="Times New Roman"/>
            <w:sz w:val="24"/>
            <w:szCs w:val="24"/>
          </w:rPr>
          <w:t>http://www.consultant.ru/edu/student/study/</w:t>
        </w:r>
      </w:hyperlink>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D236D7">
          <w:rPr>
            <w:rStyle w:val="a7"/>
            <w:rFonts w:ascii="Times New Roman" w:hAnsi="Times New Roman"/>
            <w:sz w:val="24"/>
            <w:szCs w:val="24"/>
          </w:rPr>
          <w:t>http://edu.garant.ru/omga/</w:t>
        </w:r>
      </w:hyperlink>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D236D7">
          <w:rPr>
            <w:rStyle w:val="a7"/>
            <w:rFonts w:ascii="Times New Roman" w:hAnsi="Times New Roman"/>
            <w:sz w:val="24"/>
            <w:szCs w:val="24"/>
          </w:rPr>
          <w:t>http://pravo.gov.ru...</w:t>
        </w:r>
      </w:hyperlink>
      <w:r>
        <w:rPr>
          <w:rFonts w:ascii="Times New Roman" w:hAnsi="Times New Roman"/>
          <w:color w:val="000000"/>
          <w:sz w:val="24"/>
          <w:szCs w:val="24"/>
        </w:rPr>
        <w:t>.</w:t>
      </w:r>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D236D7">
          <w:rPr>
            <w:rStyle w:val="a7"/>
            <w:rFonts w:ascii="Times New Roman" w:hAnsi="Times New Roman"/>
            <w:sz w:val="24"/>
            <w:szCs w:val="24"/>
          </w:rPr>
          <w:t>http://fgosvo.ru...</w:t>
        </w:r>
      </w:hyperlink>
      <w:r>
        <w:rPr>
          <w:rFonts w:ascii="Times New Roman" w:hAnsi="Times New Roman"/>
          <w:color w:val="000000"/>
          <w:sz w:val="24"/>
          <w:szCs w:val="24"/>
        </w:rPr>
        <w:t>.</w:t>
      </w:r>
    </w:p>
    <w:p w:rsidR="002B0CC2" w:rsidRDefault="002B0CC2" w:rsidP="002B0CC2">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D236D7">
          <w:rPr>
            <w:rStyle w:val="a7"/>
            <w:rFonts w:ascii="Times New Roman" w:hAnsi="Times New Roman"/>
            <w:sz w:val="24"/>
            <w:szCs w:val="24"/>
          </w:rPr>
          <w:t>http://www.ict.edu.ru...</w:t>
        </w:r>
      </w:hyperlink>
      <w:r>
        <w:rPr>
          <w:rFonts w:ascii="Times New Roman" w:hAnsi="Times New Roman"/>
          <w:color w:val="000000"/>
          <w:sz w:val="24"/>
          <w:szCs w:val="24"/>
        </w:rPr>
        <w:t>.</w:t>
      </w:r>
    </w:p>
    <w:p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D236D7">
          <w:rPr>
            <w:rStyle w:val="a7"/>
            <w:rFonts w:ascii="Times New Roman" w:eastAsia="Times New Roman" w:hAnsi="Times New Roman"/>
            <w:sz w:val="24"/>
            <w:szCs w:val="24"/>
            <w:lang w:val="en-US"/>
          </w:rPr>
          <w:t>https://dictionary.cambridge.org/ru/</w:t>
        </w:r>
      </w:hyperlink>
    </w:p>
    <w:p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D236D7">
          <w:rPr>
            <w:rStyle w:val="a7"/>
            <w:rFonts w:ascii="Times New Roman" w:eastAsia="Times New Roman" w:hAnsi="Times New Roman"/>
            <w:sz w:val="24"/>
            <w:szCs w:val="24"/>
          </w:rPr>
          <w:t>https://academic.oup.com/journals/pages/social_sciences</w:t>
        </w:r>
      </w:hyperlink>
    </w:p>
    <w:p w:rsidR="002B0CC2" w:rsidRDefault="002B0CC2" w:rsidP="002B0CC2">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D236D7">
          <w:rPr>
            <w:rStyle w:val="a7"/>
            <w:rFonts w:ascii="Times New Roman" w:hAnsi="Times New Roman"/>
            <w:sz w:val="24"/>
            <w:szCs w:val="24"/>
          </w:rPr>
          <w:t>http://www.edu.ru</w:t>
        </w:r>
      </w:hyperlink>
    </w:p>
    <w:p w:rsidR="002B0CC2" w:rsidRDefault="002B0CC2" w:rsidP="002B0CC2">
      <w:pPr>
        <w:pStyle w:val="a4"/>
        <w:spacing w:after="0" w:line="240" w:lineRule="auto"/>
        <w:ind w:left="0"/>
        <w:jc w:val="both"/>
        <w:rPr>
          <w:rFonts w:ascii="Times New Roman" w:eastAsia="Times New Roman" w:hAnsi="Times New Roman"/>
          <w:sz w:val="24"/>
          <w:szCs w:val="24"/>
        </w:rPr>
      </w:pPr>
    </w:p>
    <w:p w:rsidR="002B0CC2" w:rsidRDefault="002B0CC2" w:rsidP="002B0CC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B0CC2" w:rsidRDefault="002B0CC2" w:rsidP="002B0CC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0CC2" w:rsidRDefault="002B0CC2" w:rsidP="002B0CC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0CC2" w:rsidRDefault="002B0CC2" w:rsidP="002B0CC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B0CC2">
        <w:rPr>
          <w:sz w:val="24"/>
          <w:szCs w:val="24"/>
        </w:rPr>
        <w:t xml:space="preserve"> </w:t>
      </w:r>
      <w:r>
        <w:rPr>
          <w:sz w:val="24"/>
          <w:szCs w:val="24"/>
          <w:lang w:val="en-US"/>
        </w:rPr>
        <w:t>Windows</w:t>
      </w:r>
      <w:r>
        <w:rPr>
          <w:sz w:val="24"/>
          <w:szCs w:val="24"/>
        </w:rPr>
        <w:t xml:space="preserve"> 10,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w:t>
      </w:r>
    </w:p>
    <w:p w:rsidR="002B0CC2" w:rsidRDefault="002B0CC2" w:rsidP="002B0CC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B0CC2">
        <w:rPr>
          <w:sz w:val="24"/>
          <w:szCs w:val="24"/>
        </w:rPr>
        <w:t xml:space="preserve"> </w:t>
      </w:r>
      <w:r>
        <w:rPr>
          <w:sz w:val="24"/>
          <w:szCs w:val="24"/>
          <w:lang w:val="en-US"/>
        </w:rPr>
        <w:t>Windows</w:t>
      </w:r>
      <w:r>
        <w:rPr>
          <w:sz w:val="24"/>
          <w:szCs w:val="24"/>
        </w:rPr>
        <w:t xml:space="preserve"> 10,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 </w:t>
      </w:r>
      <w:r>
        <w:rPr>
          <w:sz w:val="24"/>
          <w:szCs w:val="24"/>
          <w:lang w:val="en-US"/>
        </w:rPr>
        <w:t>LibreOffice</w:t>
      </w:r>
      <w:r w:rsidRPr="002B0CC2">
        <w:rPr>
          <w:sz w:val="24"/>
          <w:szCs w:val="24"/>
        </w:rPr>
        <w:t xml:space="preserve"> </w:t>
      </w:r>
      <w:r>
        <w:rPr>
          <w:sz w:val="24"/>
          <w:szCs w:val="24"/>
          <w:lang w:val="en-US"/>
        </w:rPr>
        <w:t>Writer</w:t>
      </w:r>
      <w:r>
        <w:rPr>
          <w:sz w:val="24"/>
          <w:szCs w:val="24"/>
        </w:rPr>
        <w:t xml:space="preserve">,  </w:t>
      </w:r>
      <w:r>
        <w:rPr>
          <w:sz w:val="24"/>
          <w:szCs w:val="24"/>
          <w:lang w:val="en-US"/>
        </w:rPr>
        <w:t>LibreOffice</w:t>
      </w:r>
      <w:r w:rsidRPr="002B0CC2">
        <w:rPr>
          <w:sz w:val="24"/>
          <w:szCs w:val="24"/>
        </w:rPr>
        <w:t xml:space="preserve"> </w:t>
      </w:r>
      <w:r>
        <w:rPr>
          <w:sz w:val="24"/>
          <w:szCs w:val="24"/>
          <w:lang w:val="en-US"/>
        </w:rPr>
        <w:t>Calc</w:t>
      </w:r>
      <w:r>
        <w:rPr>
          <w:sz w:val="24"/>
          <w:szCs w:val="24"/>
        </w:rPr>
        <w:t xml:space="preserve">, </w:t>
      </w:r>
      <w:r>
        <w:rPr>
          <w:sz w:val="24"/>
          <w:szCs w:val="24"/>
          <w:lang w:val="en-US"/>
        </w:rPr>
        <w:t>LibreOffice</w:t>
      </w:r>
      <w:r w:rsidRPr="002B0CC2">
        <w:rPr>
          <w:sz w:val="24"/>
          <w:szCs w:val="24"/>
        </w:rPr>
        <w:t xml:space="preserve"> </w:t>
      </w:r>
      <w:r>
        <w:rPr>
          <w:sz w:val="24"/>
          <w:szCs w:val="24"/>
          <w:lang w:val="en-US"/>
        </w:rPr>
        <w:t>Impress</w:t>
      </w:r>
      <w:r>
        <w:rPr>
          <w:sz w:val="24"/>
          <w:szCs w:val="24"/>
        </w:rPr>
        <w:t xml:space="preserve">,  </w:t>
      </w:r>
      <w:r>
        <w:rPr>
          <w:sz w:val="24"/>
          <w:szCs w:val="24"/>
          <w:lang w:val="en-US"/>
        </w:rPr>
        <w:t>LibreOffice</w:t>
      </w:r>
      <w:r w:rsidRPr="002B0CC2">
        <w:rPr>
          <w:sz w:val="24"/>
          <w:szCs w:val="24"/>
        </w:rPr>
        <w:t xml:space="preserve"> </w:t>
      </w:r>
      <w:r>
        <w:rPr>
          <w:sz w:val="24"/>
          <w:szCs w:val="24"/>
          <w:lang w:val="en-US"/>
        </w:rPr>
        <w:t>Draw</w:t>
      </w:r>
      <w:r>
        <w:rPr>
          <w:sz w:val="24"/>
          <w:szCs w:val="24"/>
        </w:rPr>
        <w:t xml:space="preserve">, </w:t>
      </w:r>
      <w:r>
        <w:rPr>
          <w:sz w:val="24"/>
          <w:szCs w:val="24"/>
          <w:lang w:val="en-US"/>
        </w:rPr>
        <w:t>LibreOffice</w:t>
      </w:r>
      <w:r w:rsidRPr="002B0CC2">
        <w:rPr>
          <w:sz w:val="24"/>
          <w:szCs w:val="24"/>
        </w:rPr>
        <w:t xml:space="preserve"> </w:t>
      </w:r>
      <w:r>
        <w:rPr>
          <w:sz w:val="24"/>
          <w:szCs w:val="24"/>
          <w:lang w:val="en-US"/>
        </w:rPr>
        <w:t>Math</w:t>
      </w:r>
      <w:r>
        <w:rPr>
          <w:sz w:val="24"/>
          <w:szCs w:val="24"/>
        </w:rPr>
        <w:t xml:space="preserve">,  </w:t>
      </w:r>
      <w:r>
        <w:rPr>
          <w:sz w:val="24"/>
          <w:szCs w:val="24"/>
          <w:lang w:val="en-US"/>
        </w:rPr>
        <w:t>LibreOffice</w:t>
      </w:r>
      <w:r w:rsidRPr="002B0CC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0CC2">
        <w:rPr>
          <w:sz w:val="24"/>
          <w:szCs w:val="24"/>
        </w:rPr>
        <w:t xml:space="preserve"> </w:t>
      </w:r>
      <w:r>
        <w:rPr>
          <w:sz w:val="24"/>
          <w:szCs w:val="24"/>
          <w:lang w:val="en-US"/>
        </w:rPr>
        <w:t>Endpoint</w:t>
      </w:r>
      <w:r w:rsidRPr="002B0CC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B0CC2" w:rsidRDefault="002B0CC2" w:rsidP="002B0CC2">
      <w:pPr>
        <w:ind w:firstLine="709"/>
        <w:jc w:val="both"/>
        <w:rPr>
          <w:sz w:val="24"/>
          <w:szCs w:val="24"/>
        </w:rPr>
      </w:pPr>
      <w:r>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Windows</w:t>
      </w:r>
      <w:r w:rsidRPr="002B0CC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Office</w:t>
      </w:r>
      <w:r w:rsidRPr="002B0CC2">
        <w:rPr>
          <w:sz w:val="24"/>
          <w:szCs w:val="24"/>
          <w:shd w:val="clear" w:color="auto" w:fill="F9F9F9"/>
        </w:rPr>
        <w:t xml:space="preserve"> </w:t>
      </w:r>
      <w:r>
        <w:rPr>
          <w:sz w:val="24"/>
          <w:szCs w:val="24"/>
          <w:shd w:val="clear" w:color="auto" w:fill="F9F9F9"/>
          <w:lang w:val="en-US"/>
        </w:rPr>
        <w:t>Professional</w:t>
      </w:r>
      <w:r w:rsidRPr="002B0CC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B0CC2">
        <w:rPr>
          <w:sz w:val="24"/>
          <w:szCs w:val="24"/>
          <w:shd w:val="clear" w:color="auto" w:fill="F9F9F9"/>
        </w:rPr>
        <w:t xml:space="preserve"> </w:t>
      </w:r>
      <w:r>
        <w:rPr>
          <w:sz w:val="24"/>
          <w:szCs w:val="24"/>
          <w:shd w:val="clear" w:color="auto" w:fill="F9F9F9"/>
          <w:lang w:val="en-US"/>
        </w:rPr>
        <w:t>Endpoint</w:t>
      </w:r>
      <w:r w:rsidRPr="002B0CC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F738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B0CC2" w:rsidRDefault="002B0CC2" w:rsidP="002B0CC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Windows</w:t>
      </w:r>
      <w:r w:rsidRPr="002B0CC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B0CC2">
        <w:rPr>
          <w:sz w:val="24"/>
          <w:szCs w:val="24"/>
          <w:shd w:val="clear" w:color="auto" w:fill="F9F9F9"/>
        </w:rPr>
        <w:t xml:space="preserve"> </w:t>
      </w:r>
      <w:r>
        <w:rPr>
          <w:sz w:val="24"/>
          <w:szCs w:val="24"/>
          <w:shd w:val="clear" w:color="auto" w:fill="F9F9F9"/>
          <w:lang w:val="en-US"/>
        </w:rPr>
        <w:t>Office</w:t>
      </w:r>
      <w:r w:rsidRPr="002B0CC2">
        <w:rPr>
          <w:sz w:val="24"/>
          <w:szCs w:val="24"/>
          <w:shd w:val="clear" w:color="auto" w:fill="F9F9F9"/>
        </w:rPr>
        <w:t xml:space="preserve"> </w:t>
      </w:r>
      <w:r>
        <w:rPr>
          <w:sz w:val="24"/>
          <w:szCs w:val="24"/>
          <w:shd w:val="clear" w:color="auto" w:fill="F9F9F9"/>
          <w:lang w:val="en-US"/>
        </w:rPr>
        <w:t>Professional</w:t>
      </w:r>
      <w:r w:rsidRPr="002B0CC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B0CC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F7386">
          <w:rPr>
            <w:rStyle w:val="a7"/>
            <w:sz w:val="24"/>
            <w:szCs w:val="24"/>
            <w:shd w:val="clear" w:color="auto" w:fill="F9F9F9"/>
          </w:rPr>
          <w:t>www.biblio-online.ru</w:t>
        </w:r>
      </w:hyperlink>
    </w:p>
    <w:p w:rsidR="002B0CC2" w:rsidRDefault="002B0CC2" w:rsidP="002B0CC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B0CC2">
        <w:rPr>
          <w:sz w:val="24"/>
          <w:szCs w:val="24"/>
        </w:rPr>
        <w:t xml:space="preserve"> </w:t>
      </w:r>
      <w:r>
        <w:rPr>
          <w:sz w:val="24"/>
          <w:szCs w:val="24"/>
          <w:lang w:val="en-US"/>
        </w:rPr>
        <w:t>Windows</w:t>
      </w:r>
      <w:r w:rsidRPr="002B0CC2">
        <w:rPr>
          <w:sz w:val="24"/>
          <w:szCs w:val="24"/>
        </w:rPr>
        <w:t xml:space="preserve"> </w:t>
      </w:r>
      <w:r>
        <w:rPr>
          <w:sz w:val="24"/>
          <w:szCs w:val="24"/>
          <w:lang w:val="en-US"/>
        </w:rPr>
        <w:t>XP</w:t>
      </w:r>
      <w:r>
        <w:rPr>
          <w:sz w:val="24"/>
          <w:szCs w:val="24"/>
        </w:rPr>
        <w:t xml:space="preserve">,  </w:t>
      </w:r>
      <w:r>
        <w:rPr>
          <w:sz w:val="24"/>
          <w:szCs w:val="24"/>
          <w:lang w:val="en-US"/>
        </w:rPr>
        <w:t>Microsoft</w:t>
      </w:r>
      <w:r w:rsidRPr="002B0CC2">
        <w:rPr>
          <w:sz w:val="24"/>
          <w:szCs w:val="24"/>
        </w:rPr>
        <w:t xml:space="preserve"> </w:t>
      </w:r>
      <w:r>
        <w:rPr>
          <w:sz w:val="24"/>
          <w:szCs w:val="24"/>
          <w:lang w:val="en-US"/>
        </w:rPr>
        <w:t>Office</w:t>
      </w:r>
      <w:r w:rsidRPr="002B0CC2">
        <w:rPr>
          <w:sz w:val="24"/>
          <w:szCs w:val="24"/>
        </w:rPr>
        <w:t xml:space="preserve"> </w:t>
      </w:r>
      <w:r>
        <w:rPr>
          <w:sz w:val="24"/>
          <w:szCs w:val="24"/>
          <w:lang w:val="en-US"/>
        </w:rPr>
        <w:t>Professional</w:t>
      </w:r>
      <w:r w:rsidRPr="002B0CC2">
        <w:rPr>
          <w:sz w:val="24"/>
          <w:szCs w:val="24"/>
        </w:rPr>
        <w:t xml:space="preserve"> </w:t>
      </w:r>
      <w:r>
        <w:rPr>
          <w:sz w:val="24"/>
          <w:szCs w:val="24"/>
          <w:lang w:val="en-US"/>
        </w:rPr>
        <w:t>Plus</w:t>
      </w:r>
      <w:r>
        <w:rPr>
          <w:sz w:val="24"/>
          <w:szCs w:val="24"/>
        </w:rPr>
        <w:t xml:space="preserve"> 2007, </w:t>
      </w:r>
      <w:r>
        <w:rPr>
          <w:sz w:val="24"/>
          <w:szCs w:val="24"/>
          <w:lang w:val="en-US"/>
        </w:rPr>
        <w:t>LibreOffice</w:t>
      </w:r>
      <w:r w:rsidRPr="002B0CC2">
        <w:rPr>
          <w:sz w:val="24"/>
          <w:szCs w:val="24"/>
        </w:rPr>
        <w:t xml:space="preserve"> </w:t>
      </w:r>
      <w:r>
        <w:rPr>
          <w:sz w:val="24"/>
          <w:szCs w:val="24"/>
          <w:lang w:val="en-US"/>
        </w:rPr>
        <w:t>Writer</w:t>
      </w:r>
      <w:r>
        <w:rPr>
          <w:sz w:val="24"/>
          <w:szCs w:val="24"/>
        </w:rPr>
        <w:t xml:space="preserve">, </w:t>
      </w:r>
      <w:r>
        <w:rPr>
          <w:sz w:val="24"/>
          <w:szCs w:val="24"/>
          <w:lang w:val="en-US"/>
        </w:rPr>
        <w:t>LibreOffice</w:t>
      </w:r>
      <w:r w:rsidRPr="002B0CC2">
        <w:rPr>
          <w:sz w:val="24"/>
          <w:szCs w:val="24"/>
        </w:rPr>
        <w:t xml:space="preserve"> </w:t>
      </w:r>
      <w:r>
        <w:rPr>
          <w:sz w:val="24"/>
          <w:szCs w:val="24"/>
          <w:lang w:val="en-US"/>
        </w:rPr>
        <w:t>Calc</w:t>
      </w:r>
      <w:r>
        <w:rPr>
          <w:sz w:val="24"/>
          <w:szCs w:val="24"/>
        </w:rPr>
        <w:t xml:space="preserve">, </w:t>
      </w:r>
      <w:r>
        <w:rPr>
          <w:sz w:val="24"/>
          <w:szCs w:val="24"/>
          <w:lang w:val="en-US"/>
        </w:rPr>
        <w:t>LibreOffice</w:t>
      </w:r>
      <w:r w:rsidRPr="002B0CC2">
        <w:rPr>
          <w:sz w:val="24"/>
          <w:szCs w:val="24"/>
        </w:rPr>
        <w:t xml:space="preserve"> </w:t>
      </w:r>
      <w:r>
        <w:rPr>
          <w:sz w:val="24"/>
          <w:szCs w:val="24"/>
          <w:lang w:val="en-US"/>
        </w:rPr>
        <w:t>Impress</w:t>
      </w:r>
      <w:r>
        <w:rPr>
          <w:sz w:val="24"/>
          <w:szCs w:val="24"/>
        </w:rPr>
        <w:t xml:space="preserve">,  </w:t>
      </w:r>
      <w:r>
        <w:rPr>
          <w:sz w:val="24"/>
          <w:szCs w:val="24"/>
          <w:lang w:val="en-US"/>
        </w:rPr>
        <w:t>LibreOffice</w:t>
      </w:r>
      <w:r w:rsidRPr="002B0CC2">
        <w:rPr>
          <w:sz w:val="24"/>
          <w:szCs w:val="24"/>
        </w:rPr>
        <w:t xml:space="preserve"> </w:t>
      </w:r>
      <w:r>
        <w:rPr>
          <w:sz w:val="24"/>
          <w:szCs w:val="24"/>
          <w:lang w:val="en-US"/>
        </w:rPr>
        <w:t>Draw</w:t>
      </w:r>
      <w:r>
        <w:rPr>
          <w:sz w:val="24"/>
          <w:szCs w:val="24"/>
        </w:rPr>
        <w:t xml:space="preserve">,  </w:t>
      </w:r>
      <w:r>
        <w:rPr>
          <w:sz w:val="24"/>
          <w:szCs w:val="24"/>
          <w:lang w:val="en-US"/>
        </w:rPr>
        <w:t>LibreOffice</w:t>
      </w:r>
      <w:r w:rsidRPr="002B0CC2">
        <w:rPr>
          <w:sz w:val="24"/>
          <w:szCs w:val="24"/>
        </w:rPr>
        <w:t xml:space="preserve"> </w:t>
      </w:r>
      <w:r>
        <w:rPr>
          <w:sz w:val="24"/>
          <w:szCs w:val="24"/>
          <w:lang w:val="en-US"/>
        </w:rPr>
        <w:t>Math</w:t>
      </w:r>
      <w:r>
        <w:rPr>
          <w:sz w:val="24"/>
          <w:szCs w:val="24"/>
        </w:rPr>
        <w:t xml:space="preserve">,  </w:t>
      </w:r>
      <w:r>
        <w:rPr>
          <w:sz w:val="24"/>
          <w:szCs w:val="24"/>
          <w:lang w:val="en-US"/>
        </w:rPr>
        <w:t>LibreOffice</w:t>
      </w:r>
      <w:r w:rsidRPr="002B0CC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0CC2">
        <w:rPr>
          <w:sz w:val="24"/>
          <w:szCs w:val="24"/>
        </w:rPr>
        <w:t xml:space="preserve"> </w:t>
      </w:r>
      <w:r>
        <w:rPr>
          <w:sz w:val="24"/>
          <w:szCs w:val="24"/>
          <w:lang w:val="en-US"/>
        </w:rPr>
        <w:t>Endpoint</w:t>
      </w:r>
      <w:r w:rsidRPr="002B0CC2">
        <w:rPr>
          <w:sz w:val="24"/>
          <w:szCs w:val="24"/>
        </w:rPr>
        <w:t xml:space="preserve"> </w:t>
      </w:r>
      <w:r>
        <w:rPr>
          <w:sz w:val="24"/>
          <w:szCs w:val="24"/>
          <w:lang w:val="en-US"/>
        </w:rPr>
        <w:t>Security</w:t>
      </w:r>
      <w:r w:rsidRPr="002B0CC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F7386">
          <w:rPr>
            <w:rStyle w:val="a7"/>
            <w:sz w:val="24"/>
            <w:szCs w:val="24"/>
            <w:lang w:val="en-US"/>
          </w:rPr>
          <w:t>www</w:t>
        </w:r>
        <w:r w:rsidR="00FF7386" w:rsidRPr="00EC78CF">
          <w:rPr>
            <w:rStyle w:val="a7"/>
            <w:sz w:val="24"/>
            <w:szCs w:val="24"/>
          </w:rPr>
          <w:t>.</w:t>
        </w:r>
        <w:r w:rsidR="00FF7386">
          <w:rPr>
            <w:rStyle w:val="a7"/>
            <w:sz w:val="24"/>
            <w:szCs w:val="24"/>
            <w:lang w:val="en-US"/>
          </w:rPr>
          <w:t>biblio</w:t>
        </w:r>
        <w:r w:rsidR="00FF7386" w:rsidRPr="00EC78CF">
          <w:rPr>
            <w:rStyle w:val="a7"/>
            <w:sz w:val="24"/>
            <w:szCs w:val="24"/>
          </w:rPr>
          <w:t>-</w:t>
        </w:r>
        <w:r w:rsidR="00FF7386">
          <w:rPr>
            <w:rStyle w:val="a7"/>
            <w:sz w:val="24"/>
            <w:szCs w:val="24"/>
            <w:lang w:val="en-US"/>
          </w:rPr>
          <w:t>online</w:t>
        </w:r>
        <w:r w:rsidR="00FF7386" w:rsidRPr="00EC78CF">
          <w:rPr>
            <w:rStyle w:val="a7"/>
            <w:sz w:val="24"/>
            <w:szCs w:val="24"/>
          </w:rPr>
          <w:t>.</w:t>
        </w:r>
        <w:r w:rsidR="00FF7386">
          <w:rPr>
            <w:rStyle w:val="a7"/>
            <w:sz w:val="24"/>
            <w:szCs w:val="24"/>
            <w:lang w:val="en-US"/>
          </w:rPr>
          <w:t>ru</w:t>
        </w:r>
      </w:hyperlink>
      <w:r>
        <w:rPr>
          <w:sz w:val="24"/>
          <w:szCs w:val="24"/>
        </w:rPr>
        <w:t xml:space="preserve"> </w:t>
      </w:r>
    </w:p>
    <w:p w:rsidR="002B0CC2" w:rsidRDefault="002B0CC2" w:rsidP="002B0CC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B6136" w:rsidRDefault="00FA5C55" w:rsidP="00A76E53">
      <w:pPr>
        <w:widowControl/>
        <w:autoSpaceDE/>
        <w:autoSpaceDN/>
        <w:adjustRightInd/>
        <w:ind w:firstLine="709"/>
        <w:jc w:val="both"/>
        <w:rPr>
          <w:sz w:val="24"/>
          <w:szCs w:val="24"/>
        </w:rPr>
      </w:pPr>
    </w:p>
    <w:sectPr w:rsidR="00FA5C55" w:rsidRPr="006B613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78EA" w:rsidRDefault="008C78EA" w:rsidP="00160BC1">
      <w:r>
        <w:separator/>
      </w:r>
    </w:p>
  </w:endnote>
  <w:endnote w:type="continuationSeparator" w:id="0">
    <w:p w:rsidR="008C78EA" w:rsidRDefault="008C78E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78EA" w:rsidRDefault="008C78EA" w:rsidP="00160BC1">
      <w:r>
        <w:separator/>
      </w:r>
    </w:p>
  </w:footnote>
  <w:footnote w:type="continuationSeparator" w:id="0">
    <w:p w:rsidR="008C78EA" w:rsidRDefault="008C78E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A27785"/>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68E450F8"/>
    <w:lvl w:ilvl="0" w:tplc="8A2057C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0"/>
  </w:num>
  <w:num w:numId="4">
    <w:abstractNumId w:val="10"/>
  </w:num>
  <w:num w:numId="5">
    <w:abstractNumId w:val="3"/>
  </w:num>
  <w:num w:numId="6">
    <w:abstractNumId w:val="7"/>
  </w:num>
  <w:num w:numId="7">
    <w:abstractNumId w:val="11"/>
  </w:num>
  <w:num w:numId="8">
    <w:abstractNumId w:val="1"/>
  </w:num>
  <w:num w:numId="9">
    <w:abstractNumId w:val="6"/>
  </w:num>
  <w:num w:numId="10">
    <w:abstractNumId w:val="12"/>
  </w:num>
  <w:num w:numId="11">
    <w:abstractNumId w:val="5"/>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519F"/>
    <w:rsid w:val="00027D2C"/>
    <w:rsid w:val="00027E5B"/>
    <w:rsid w:val="00037461"/>
    <w:rsid w:val="00043A27"/>
    <w:rsid w:val="00051AEE"/>
    <w:rsid w:val="00060A01"/>
    <w:rsid w:val="00064AA9"/>
    <w:rsid w:val="00065418"/>
    <w:rsid w:val="000835F5"/>
    <w:rsid w:val="00084E71"/>
    <w:rsid w:val="000875BF"/>
    <w:rsid w:val="000911D1"/>
    <w:rsid w:val="000A4FAC"/>
    <w:rsid w:val="000A7AF0"/>
    <w:rsid w:val="000B1331"/>
    <w:rsid w:val="000B18CB"/>
    <w:rsid w:val="000B7795"/>
    <w:rsid w:val="000C4546"/>
    <w:rsid w:val="000D07C6"/>
    <w:rsid w:val="000D0E30"/>
    <w:rsid w:val="000D4429"/>
    <w:rsid w:val="000D6DE5"/>
    <w:rsid w:val="000D7C50"/>
    <w:rsid w:val="000E37E9"/>
    <w:rsid w:val="000F7A46"/>
    <w:rsid w:val="00102E02"/>
    <w:rsid w:val="00111B6C"/>
    <w:rsid w:val="001128FD"/>
    <w:rsid w:val="00114770"/>
    <w:rsid w:val="001165D0"/>
    <w:rsid w:val="001166B7"/>
    <w:rsid w:val="001167A8"/>
    <w:rsid w:val="00117080"/>
    <w:rsid w:val="00123145"/>
    <w:rsid w:val="00124BE1"/>
    <w:rsid w:val="00127108"/>
    <w:rsid w:val="00127DEA"/>
    <w:rsid w:val="00131CDA"/>
    <w:rsid w:val="00132F57"/>
    <w:rsid w:val="001378B1"/>
    <w:rsid w:val="0015639D"/>
    <w:rsid w:val="00160BC1"/>
    <w:rsid w:val="00161C70"/>
    <w:rsid w:val="001716A9"/>
    <w:rsid w:val="001730A8"/>
    <w:rsid w:val="00181AAB"/>
    <w:rsid w:val="00184F65"/>
    <w:rsid w:val="00185641"/>
    <w:rsid w:val="001871AA"/>
    <w:rsid w:val="001934A6"/>
    <w:rsid w:val="0019492A"/>
    <w:rsid w:val="001A6533"/>
    <w:rsid w:val="001A7C6E"/>
    <w:rsid w:val="001B702B"/>
    <w:rsid w:val="001C4FED"/>
    <w:rsid w:val="001C5A54"/>
    <w:rsid w:val="001C6305"/>
    <w:rsid w:val="001D404E"/>
    <w:rsid w:val="001E0299"/>
    <w:rsid w:val="001E5FF3"/>
    <w:rsid w:val="001F11DE"/>
    <w:rsid w:val="00207E2E"/>
    <w:rsid w:val="00207FB7"/>
    <w:rsid w:val="00211C1B"/>
    <w:rsid w:val="002273C6"/>
    <w:rsid w:val="00240A81"/>
    <w:rsid w:val="00245199"/>
    <w:rsid w:val="002657BC"/>
    <w:rsid w:val="00276128"/>
    <w:rsid w:val="0027733F"/>
    <w:rsid w:val="00291D05"/>
    <w:rsid w:val="002933E5"/>
    <w:rsid w:val="002A0D1B"/>
    <w:rsid w:val="002B0CC2"/>
    <w:rsid w:val="002B5AB9"/>
    <w:rsid w:val="002B6C87"/>
    <w:rsid w:val="002B734E"/>
    <w:rsid w:val="002C0346"/>
    <w:rsid w:val="002C2EAE"/>
    <w:rsid w:val="002C3F08"/>
    <w:rsid w:val="002C7582"/>
    <w:rsid w:val="002D349E"/>
    <w:rsid w:val="002D6AC0"/>
    <w:rsid w:val="002E4CB7"/>
    <w:rsid w:val="0030361F"/>
    <w:rsid w:val="00315AB7"/>
    <w:rsid w:val="0032166A"/>
    <w:rsid w:val="00330957"/>
    <w:rsid w:val="0033546E"/>
    <w:rsid w:val="00355C7E"/>
    <w:rsid w:val="003618C2"/>
    <w:rsid w:val="00363097"/>
    <w:rsid w:val="00365758"/>
    <w:rsid w:val="003668E3"/>
    <w:rsid w:val="00383717"/>
    <w:rsid w:val="00390B62"/>
    <w:rsid w:val="00394A3A"/>
    <w:rsid w:val="003A3494"/>
    <w:rsid w:val="003A57B5"/>
    <w:rsid w:val="003A6FB0"/>
    <w:rsid w:val="003A71E4"/>
    <w:rsid w:val="003B7F71"/>
    <w:rsid w:val="003D429A"/>
    <w:rsid w:val="003F1454"/>
    <w:rsid w:val="00400491"/>
    <w:rsid w:val="00407242"/>
    <w:rsid w:val="00407404"/>
    <w:rsid w:val="004074A4"/>
    <w:rsid w:val="004110F5"/>
    <w:rsid w:val="0041427B"/>
    <w:rsid w:val="00422B10"/>
    <w:rsid w:val="00435249"/>
    <w:rsid w:val="00454BAA"/>
    <w:rsid w:val="004561A3"/>
    <w:rsid w:val="00456F45"/>
    <w:rsid w:val="00460B80"/>
    <w:rsid w:val="0046365B"/>
    <w:rsid w:val="0047224A"/>
    <w:rsid w:val="0047572F"/>
    <w:rsid w:val="0047633A"/>
    <w:rsid w:val="0048300E"/>
    <w:rsid w:val="0048545A"/>
    <w:rsid w:val="0049217A"/>
    <w:rsid w:val="004A2C0D"/>
    <w:rsid w:val="004A2E62"/>
    <w:rsid w:val="004A4C3D"/>
    <w:rsid w:val="004A68C9"/>
    <w:rsid w:val="004A76FF"/>
    <w:rsid w:val="004C24E5"/>
    <w:rsid w:val="004C5815"/>
    <w:rsid w:val="004C6DB3"/>
    <w:rsid w:val="004D5623"/>
    <w:rsid w:val="004E0C3F"/>
    <w:rsid w:val="004E3D82"/>
    <w:rsid w:val="004E4CD6"/>
    <w:rsid w:val="004E4DB2"/>
    <w:rsid w:val="004E62F1"/>
    <w:rsid w:val="004E753A"/>
    <w:rsid w:val="004F3C72"/>
    <w:rsid w:val="0051148E"/>
    <w:rsid w:val="00516F43"/>
    <w:rsid w:val="005362E6"/>
    <w:rsid w:val="00537A62"/>
    <w:rsid w:val="00540F31"/>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B4F7A"/>
    <w:rsid w:val="005C133E"/>
    <w:rsid w:val="005C13E4"/>
    <w:rsid w:val="005C20F0"/>
    <w:rsid w:val="005C3AEB"/>
    <w:rsid w:val="005C3E07"/>
    <w:rsid w:val="005C7567"/>
    <w:rsid w:val="005D206B"/>
    <w:rsid w:val="005E1726"/>
    <w:rsid w:val="005E4779"/>
    <w:rsid w:val="005F2349"/>
    <w:rsid w:val="006044B4"/>
    <w:rsid w:val="00607E17"/>
    <w:rsid w:val="006118F6"/>
    <w:rsid w:val="006169F1"/>
    <w:rsid w:val="00624E28"/>
    <w:rsid w:val="00633624"/>
    <w:rsid w:val="00642A2F"/>
    <w:rsid w:val="006434F7"/>
    <w:rsid w:val="006439F4"/>
    <w:rsid w:val="0064417F"/>
    <w:rsid w:val="0064696D"/>
    <w:rsid w:val="0065606F"/>
    <w:rsid w:val="00656AC4"/>
    <w:rsid w:val="00670581"/>
    <w:rsid w:val="00670DC5"/>
    <w:rsid w:val="00676914"/>
    <w:rsid w:val="00682143"/>
    <w:rsid w:val="00687B3A"/>
    <w:rsid w:val="00692DD7"/>
    <w:rsid w:val="006B0CA3"/>
    <w:rsid w:val="006B6136"/>
    <w:rsid w:val="006D108C"/>
    <w:rsid w:val="006D15B6"/>
    <w:rsid w:val="006D385C"/>
    <w:rsid w:val="006D59E8"/>
    <w:rsid w:val="006D5A08"/>
    <w:rsid w:val="006D6805"/>
    <w:rsid w:val="006D70FC"/>
    <w:rsid w:val="006E5C19"/>
    <w:rsid w:val="00705814"/>
    <w:rsid w:val="00705FB5"/>
    <w:rsid w:val="007066B1"/>
    <w:rsid w:val="00713D44"/>
    <w:rsid w:val="00724FF6"/>
    <w:rsid w:val="0072782E"/>
    <w:rsid w:val="00727A8D"/>
    <w:rsid w:val="007327FE"/>
    <w:rsid w:val="0074144F"/>
    <w:rsid w:val="00744FC2"/>
    <w:rsid w:val="007471B9"/>
    <w:rsid w:val="007512C7"/>
    <w:rsid w:val="00752936"/>
    <w:rsid w:val="00756E80"/>
    <w:rsid w:val="0076201E"/>
    <w:rsid w:val="00764497"/>
    <w:rsid w:val="00772F84"/>
    <w:rsid w:val="007751FE"/>
    <w:rsid w:val="00777B09"/>
    <w:rsid w:val="00781ADF"/>
    <w:rsid w:val="00781EE4"/>
    <w:rsid w:val="00783D3E"/>
    <w:rsid w:val="00785842"/>
    <w:rsid w:val="007865CB"/>
    <w:rsid w:val="00793E1B"/>
    <w:rsid w:val="00793F01"/>
    <w:rsid w:val="007A5EE5"/>
    <w:rsid w:val="007A7E7B"/>
    <w:rsid w:val="007B1941"/>
    <w:rsid w:val="007B2F12"/>
    <w:rsid w:val="007B4BEE"/>
    <w:rsid w:val="007C277B"/>
    <w:rsid w:val="007C5ED8"/>
    <w:rsid w:val="007D5CC1"/>
    <w:rsid w:val="007E0CB7"/>
    <w:rsid w:val="007E0DC1"/>
    <w:rsid w:val="007E10C6"/>
    <w:rsid w:val="007E4D4B"/>
    <w:rsid w:val="007F098D"/>
    <w:rsid w:val="007F4B97"/>
    <w:rsid w:val="007F7A4D"/>
    <w:rsid w:val="00801B83"/>
    <w:rsid w:val="008038B4"/>
    <w:rsid w:val="0080755B"/>
    <w:rsid w:val="0081421B"/>
    <w:rsid w:val="00817830"/>
    <w:rsid w:val="00820D1B"/>
    <w:rsid w:val="00822288"/>
    <w:rsid w:val="00822F7D"/>
    <w:rsid w:val="00823333"/>
    <w:rsid w:val="00823E5A"/>
    <w:rsid w:val="008423FF"/>
    <w:rsid w:val="00857FC8"/>
    <w:rsid w:val="0086651C"/>
    <w:rsid w:val="0088272E"/>
    <w:rsid w:val="008936BE"/>
    <w:rsid w:val="00893F0F"/>
    <w:rsid w:val="008963C4"/>
    <w:rsid w:val="008B6331"/>
    <w:rsid w:val="008C78EA"/>
    <w:rsid w:val="008D0893"/>
    <w:rsid w:val="008E5E59"/>
    <w:rsid w:val="00900B7A"/>
    <w:rsid w:val="0090795B"/>
    <w:rsid w:val="00916149"/>
    <w:rsid w:val="00920199"/>
    <w:rsid w:val="00921868"/>
    <w:rsid w:val="00941875"/>
    <w:rsid w:val="00947E18"/>
    <w:rsid w:val="00951F6B"/>
    <w:rsid w:val="009528CA"/>
    <w:rsid w:val="00954E45"/>
    <w:rsid w:val="009604F5"/>
    <w:rsid w:val="00962BE1"/>
    <w:rsid w:val="00963390"/>
    <w:rsid w:val="00965998"/>
    <w:rsid w:val="00966BD5"/>
    <w:rsid w:val="009747B1"/>
    <w:rsid w:val="00974E54"/>
    <w:rsid w:val="0098340C"/>
    <w:rsid w:val="00997D5B"/>
    <w:rsid w:val="009D7621"/>
    <w:rsid w:val="009E35D2"/>
    <w:rsid w:val="009F4070"/>
    <w:rsid w:val="00A103E1"/>
    <w:rsid w:val="00A275E4"/>
    <w:rsid w:val="00A32A5F"/>
    <w:rsid w:val="00A377D8"/>
    <w:rsid w:val="00A44151"/>
    <w:rsid w:val="00A449F8"/>
    <w:rsid w:val="00A44F9E"/>
    <w:rsid w:val="00A47954"/>
    <w:rsid w:val="00A544B1"/>
    <w:rsid w:val="00A567CD"/>
    <w:rsid w:val="00A63D90"/>
    <w:rsid w:val="00A67522"/>
    <w:rsid w:val="00A75675"/>
    <w:rsid w:val="00A76411"/>
    <w:rsid w:val="00A76E53"/>
    <w:rsid w:val="00A9607B"/>
    <w:rsid w:val="00A96C48"/>
    <w:rsid w:val="00AA2A29"/>
    <w:rsid w:val="00AB2091"/>
    <w:rsid w:val="00AB2D60"/>
    <w:rsid w:val="00AD0669"/>
    <w:rsid w:val="00AD208A"/>
    <w:rsid w:val="00AD4A3C"/>
    <w:rsid w:val="00AE3177"/>
    <w:rsid w:val="00AF61EB"/>
    <w:rsid w:val="00AF7F61"/>
    <w:rsid w:val="00B5209B"/>
    <w:rsid w:val="00B542D4"/>
    <w:rsid w:val="00B54421"/>
    <w:rsid w:val="00B54A05"/>
    <w:rsid w:val="00B642B8"/>
    <w:rsid w:val="00B6530B"/>
    <w:rsid w:val="00B66D35"/>
    <w:rsid w:val="00B817E2"/>
    <w:rsid w:val="00B931F0"/>
    <w:rsid w:val="00BB6C9A"/>
    <w:rsid w:val="00BB70FB"/>
    <w:rsid w:val="00BC2A3B"/>
    <w:rsid w:val="00BE023D"/>
    <w:rsid w:val="00BF22FC"/>
    <w:rsid w:val="00C1245E"/>
    <w:rsid w:val="00C2164A"/>
    <w:rsid w:val="00C228C5"/>
    <w:rsid w:val="00C2295E"/>
    <w:rsid w:val="00C24EA8"/>
    <w:rsid w:val="00C26026"/>
    <w:rsid w:val="00C33468"/>
    <w:rsid w:val="00C34136"/>
    <w:rsid w:val="00C3475E"/>
    <w:rsid w:val="00C40C06"/>
    <w:rsid w:val="00C41D38"/>
    <w:rsid w:val="00C43D53"/>
    <w:rsid w:val="00C55E91"/>
    <w:rsid w:val="00C70CA1"/>
    <w:rsid w:val="00C84CBA"/>
    <w:rsid w:val="00C90A7A"/>
    <w:rsid w:val="00C939F4"/>
    <w:rsid w:val="00C93F61"/>
    <w:rsid w:val="00C94464"/>
    <w:rsid w:val="00C953C9"/>
    <w:rsid w:val="00CA401A"/>
    <w:rsid w:val="00CB27ED"/>
    <w:rsid w:val="00CB3B0D"/>
    <w:rsid w:val="00CB61D6"/>
    <w:rsid w:val="00CC1A02"/>
    <w:rsid w:val="00CC2D6A"/>
    <w:rsid w:val="00CE1A93"/>
    <w:rsid w:val="00CE5C84"/>
    <w:rsid w:val="00CE6628"/>
    <w:rsid w:val="00CE6C4B"/>
    <w:rsid w:val="00CE77C6"/>
    <w:rsid w:val="00CF12C6"/>
    <w:rsid w:val="00CF2B2F"/>
    <w:rsid w:val="00CF6292"/>
    <w:rsid w:val="00CF6B12"/>
    <w:rsid w:val="00D02EB8"/>
    <w:rsid w:val="00D075D0"/>
    <w:rsid w:val="00D152E4"/>
    <w:rsid w:val="00D16154"/>
    <w:rsid w:val="00D1753D"/>
    <w:rsid w:val="00D236D7"/>
    <w:rsid w:val="00D23EFA"/>
    <w:rsid w:val="00D33469"/>
    <w:rsid w:val="00D34B66"/>
    <w:rsid w:val="00D63339"/>
    <w:rsid w:val="00D761E8"/>
    <w:rsid w:val="00D76B8B"/>
    <w:rsid w:val="00D774B7"/>
    <w:rsid w:val="00D83177"/>
    <w:rsid w:val="00D8506D"/>
    <w:rsid w:val="00D85D63"/>
    <w:rsid w:val="00D90307"/>
    <w:rsid w:val="00D97830"/>
    <w:rsid w:val="00DA3FFC"/>
    <w:rsid w:val="00DA489D"/>
    <w:rsid w:val="00DA48D3"/>
    <w:rsid w:val="00DB08E2"/>
    <w:rsid w:val="00DB0A35"/>
    <w:rsid w:val="00DB228F"/>
    <w:rsid w:val="00DB3D44"/>
    <w:rsid w:val="00DC6660"/>
    <w:rsid w:val="00DC72C0"/>
    <w:rsid w:val="00DD03B9"/>
    <w:rsid w:val="00DD6EB4"/>
    <w:rsid w:val="00DE38F3"/>
    <w:rsid w:val="00DF1076"/>
    <w:rsid w:val="00DF26AA"/>
    <w:rsid w:val="00DF7ED6"/>
    <w:rsid w:val="00E02CDE"/>
    <w:rsid w:val="00E11452"/>
    <w:rsid w:val="00E24EF1"/>
    <w:rsid w:val="00E27632"/>
    <w:rsid w:val="00E42AED"/>
    <w:rsid w:val="00E4451A"/>
    <w:rsid w:val="00E72419"/>
    <w:rsid w:val="00E72975"/>
    <w:rsid w:val="00E7465A"/>
    <w:rsid w:val="00E748A6"/>
    <w:rsid w:val="00E76A20"/>
    <w:rsid w:val="00E9119D"/>
    <w:rsid w:val="00E92238"/>
    <w:rsid w:val="00EA206F"/>
    <w:rsid w:val="00EA3690"/>
    <w:rsid w:val="00EA4F43"/>
    <w:rsid w:val="00EC78CF"/>
    <w:rsid w:val="00ED28E4"/>
    <w:rsid w:val="00ED789C"/>
    <w:rsid w:val="00EE165B"/>
    <w:rsid w:val="00EE43EF"/>
    <w:rsid w:val="00EE4D57"/>
    <w:rsid w:val="00F00B76"/>
    <w:rsid w:val="00F0326A"/>
    <w:rsid w:val="00F053A8"/>
    <w:rsid w:val="00F06F17"/>
    <w:rsid w:val="00F226CA"/>
    <w:rsid w:val="00F239D1"/>
    <w:rsid w:val="00F322E1"/>
    <w:rsid w:val="00F342F7"/>
    <w:rsid w:val="00F40FEC"/>
    <w:rsid w:val="00F42549"/>
    <w:rsid w:val="00F42CC1"/>
    <w:rsid w:val="00F5204E"/>
    <w:rsid w:val="00F625A5"/>
    <w:rsid w:val="00F63ADF"/>
    <w:rsid w:val="00F63BBC"/>
    <w:rsid w:val="00F7203B"/>
    <w:rsid w:val="00F8007A"/>
    <w:rsid w:val="00F803A3"/>
    <w:rsid w:val="00F80427"/>
    <w:rsid w:val="00F835C1"/>
    <w:rsid w:val="00F96A96"/>
    <w:rsid w:val="00FA5C55"/>
    <w:rsid w:val="00FB05DD"/>
    <w:rsid w:val="00FB15A7"/>
    <w:rsid w:val="00FB3DFD"/>
    <w:rsid w:val="00FB7CBA"/>
    <w:rsid w:val="00FC306B"/>
    <w:rsid w:val="00FD48EF"/>
    <w:rsid w:val="00FD6763"/>
    <w:rsid w:val="00FE0D71"/>
    <w:rsid w:val="00FE1F73"/>
    <w:rsid w:val="00FE556E"/>
    <w:rsid w:val="00FE747D"/>
    <w:rsid w:val="00FF7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basedOn w:val="a0"/>
    <w:rsid w:val="002B0CC2"/>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F05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5325">
      <w:bodyDiv w:val="1"/>
      <w:marLeft w:val="0"/>
      <w:marRight w:val="0"/>
      <w:marTop w:val="0"/>
      <w:marBottom w:val="0"/>
      <w:divBdr>
        <w:top w:val="none" w:sz="0" w:space="0" w:color="auto"/>
        <w:left w:val="none" w:sz="0" w:space="0" w:color="auto"/>
        <w:bottom w:val="none" w:sz="0" w:space="0" w:color="auto"/>
        <w:right w:val="none" w:sz="0" w:space="0" w:color="auto"/>
      </w:divBdr>
    </w:div>
    <w:div w:id="28987090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88565819">
      <w:bodyDiv w:val="1"/>
      <w:marLeft w:val="0"/>
      <w:marRight w:val="0"/>
      <w:marTop w:val="0"/>
      <w:marBottom w:val="0"/>
      <w:divBdr>
        <w:top w:val="none" w:sz="0" w:space="0" w:color="auto"/>
        <w:left w:val="none" w:sz="0" w:space="0" w:color="auto"/>
        <w:bottom w:val="none" w:sz="0" w:space="0" w:color="auto"/>
        <w:right w:val="none" w:sz="0" w:space="0" w:color="auto"/>
      </w:divBdr>
    </w:div>
    <w:div w:id="129042934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707207">
      <w:bodyDiv w:val="1"/>
      <w:marLeft w:val="0"/>
      <w:marRight w:val="0"/>
      <w:marTop w:val="0"/>
      <w:marBottom w:val="0"/>
      <w:divBdr>
        <w:top w:val="none" w:sz="0" w:space="0" w:color="auto"/>
        <w:left w:val="none" w:sz="0" w:space="0" w:color="auto"/>
        <w:bottom w:val="none" w:sz="0" w:space="0" w:color="auto"/>
        <w:right w:val="none" w:sz="0" w:space="0" w:color="auto"/>
      </w:divBdr>
    </w:div>
    <w:div w:id="14450737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26642&#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795&#160;&#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959&#16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1792&#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39839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4A8B-1B3D-479B-A604-0EF8F6F0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8582</Words>
  <Characters>48922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57390</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4849687</vt:i4>
      </vt:variant>
      <vt:variant>
        <vt:i4>12</vt:i4>
      </vt:variant>
      <vt:variant>
        <vt:i4>0</vt:i4>
      </vt:variant>
      <vt:variant>
        <vt:i4>5</vt:i4>
      </vt:variant>
      <vt:variant>
        <vt:lpwstr>https://www.biblio-online.ru/bcode/426642</vt:lpwstr>
      </vt:variant>
      <vt:variant>
        <vt:lpwstr/>
      </vt:variant>
      <vt:variant>
        <vt:i4>4325397</vt:i4>
      </vt:variant>
      <vt:variant>
        <vt:i4>9</vt:i4>
      </vt:variant>
      <vt:variant>
        <vt:i4>0</vt:i4>
      </vt:variant>
      <vt:variant>
        <vt:i4>5</vt:i4>
      </vt:variant>
      <vt:variant>
        <vt:lpwstr>https://www.biblio-online.ru/bcode/413795</vt:lpwstr>
      </vt:variant>
      <vt:variant>
        <vt:lpwstr/>
      </vt:variant>
      <vt:variant>
        <vt:i4>4849690</vt:i4>
      </vt:variant>
      <vt:variant>
        <vt:i4>6</vt:i4>
      </vt:variant>
      <vt:variant>
        <vt:i4>0</vt:i4>
      </vt:variant>
      <vt:variant>
        <vt:i4>5</vt:i4>
      </vt:variant>
      <vt:variant>
        <vt:lpwstr>https://www.biblio-online.ru/bcode/407959</vt:lpwstr>
      </vt:variant>
      <vt:variant>
        <vt:lpwstr/>
      </vt:variant>
      <vt:variant>
        <vt:i4>4194324</vt:i4>
      </vt:variant>
      <vt:variant>
        <vt:i4>3</vt:i4>
      </vt:variant>
      <vt:variant>
        <vt:i4>0</vt:i4>
      </vt:variant>
      <vt:variant>
        <vt:i4>5</vt:i4>
      </vt:variant>
      <vt:variant>
        <vt:lpwstr>https://www.biblio-online.ru/bcode/401792</vt:lpwstr>
      </vt:variant>
      <vt:variant>
        <vt:lpwstr/>
      </vt:variant>
      <vt:variant>
        <vt:i4>5111833</vt:i4>
      </vt:variant>
      <vt:variant>
        <vt:i4>0</vt:i4>
      </vt:variant>
      <vt:variant>
        <vt:i4>0</vt:i4>
      </vt:variant>
      <vt:variant>
        <vt:i4>5</vt:i4>
      </vt:variant>
      <vt:variant>
        <vt:lpwstr>https://www.biblio-online.ru/bcode/398396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2018-11-21T09:35:00Z</cp:lastPrinted>
  <dcterms:created xsi:type="dcterms:W3CDTF">2022-02-04T20:42:00Z</dcterms:created>
  <dcterms:modified xsi:type="dcterms:W3CDTF">2022-11-13T21:03:00Z</dcterms:modified>
</cp:coreProperties>
</file>